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d318e72e4755" w:history="1">
              <w:r>
                <w:rPr>
                  <w:rStyle w:val="Hyperlink"/>
                </w:rPr>
                <w:t>2008-2009年中国发电机（组）行业研究咨询报告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d318e72e4755" w:history="1">
              <w:r>
                <w:rPr>
                  <w:rStyle w:val="Hyperlink"/>
                </w:rPr>
                <w:t>2008-2009年中国发电机（组）行业研究咨询报告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6d318e72e4755" w:history="1">
                <w:r>
                  <w:rPr>
                    <w:rStyle w:val="Hyperlink"/>
                  </w:rPr>
                  <w:t>https://www.20087.com/2008-12/R_2008_2009fadianjizuyanjiuzixunBaoGao.html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bd6d318e72e4755" w:history="1">
        <w:r>
          <w:rPr>
            <w:rStyle w:val="Hyperlink"/>
          </w:rPr>
          <w:t>2008-2009年中国发电机（组）行业研究咨询报告</w:t>
        </w:r>
      </w:hyperlink>
      <w:r>
        <w:rPr>
          <w:rFonts w:hint="eastAsia"/>
        </w:rPr>
        <w:t>的统计分类根据国家标准的行业经济统计分类，企业按照资本性质可以分为国有企业、集体企业、股份制企业、私营企业、三资企业、其他类型；按照公司营业规模，可以分为大型、中型、小型以及全行业企业；在地区分布上可以分为：华北、东北、华东、中南、西南、西北及30个省市。全行业及每个企业的具体指标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发电机（组）行业产业链研究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（三）中国发电机（组）产业链各环节发展现状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（四）中国发电机（组）行业贸易政策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中国发电机（组）行业重大影响因素研究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一、发电机（组）行业经济发展属性分析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四、发电机（组）行业应对金融危机的策略建议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中国电力供需形势</w:t>
      </w:r>
      <w:r>
        <w:rPr>
          <w:rFonts w:hint="eastAsia"/>
        </w:rPr>
        <w:br/>
      </w:r>
      <w:r>
        <w:rPr>
          <w:rFonts w:hint="eastAsia"/>
        </w:rPr>
        <w:t>　　第三节 中国机电产品进出口形势</w:t>
      </w:r>
      <w:r>
        <w:rPr>
          <w:rFonts w:hint="eastAsia"/>
        </w:rPr>
        <w:br/>
      </w:r>
      <w:r>
        <w:rPr>
          <w:rFonts w:hint="eastAsia"/>
        </w:rPr>
        <w:t>　　第四节 发电机（组）的产业整合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中国发电机（组）行业经济运行前景研究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中国发电机（组）行业基本面研究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中国发电机（组）行业结构性研究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中国发电机（组）行业企业规模对比研究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中国发电机（组）行业企业性质对比研究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中国发电机（组）行业产业链各环节研究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中国发电机（组）行业产业链合作模式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代工厂商</w:t>
      </w:r>
      <w:r>
        <w:rPr>
          <w:rFonts w:hint="eastAsia"/>
        </w:rPr>
        <w:br/>
      </w:r>
      <w:r>
        <w:rPr>
          <w:rFonts w:hint="eastAsia"/>
        </w:rPr>
        <w:t>　　第四节 品牌集成商</w:t>
      </w:r>
      <w:r>
        <w:rPr>
          <w:rFonts w:hint="eastAsia"/>
        </w:rPr>
        <w:br/>
      </w:r>
      <w:r>
        <w:rPr>
          <w:rFonts w:hint="eastAsia"/>
        </w:rPr>
        <w:t>　　第五节 下游用户行业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中国发电机（组）行业主体企业研究</w:t>
      </w:r>
      <w:r>
        <w:rPr>
          <w:rFonts w:hint="eastAsia"/>
        </w:rPr>
        <w:br/>
      </w:r>
      <w:r>
        <w:rPr>
          <w:rFonts w:hint="eastAsia"/>
        </w:rPr>
        <w:t>　　第一节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第四节 上海汽轮发电机有限公司</w:t>
      </w:r>
      <w:r>
        <w:rPr>
          <w:rFonts w:hint="eastAsia"/>
        </w:rPr>
        <w:br/>
      </w:r>
      <w:r>
        <w:rPr>
          <w:rFonts w:hint="eastAsia"/>
        </w:rPr>
        <w:t>　　第五节 北京北重汽轮电机有限责任公司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中国发电机（组）行业投资机会与风险研究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中国发电机（组）行业投资优势研究</w:t>
      </w:r>
      <w:r>
        <w:rPr>
          <w:rFonts w:hint="eastAsia"/>
        </w:rPr>
        <w:br/>
      </w:r>
      <w:r>
        <w:rPr>
          <w:rFonts w:hint="eastAsia"/>
        </w:rPr>
        <w:t>　　第二节 中国发电机（组）行业投资劣势研究</w:t>
      </w:r>
      <w:r>
        <w:rPr>
          <w:rFonts w:hint="eastAsia"/>
        </w:rPr>
        <w:br/>
      </w:r>
      <w:r>
        <w:rPr>
          <w:rFonts w:hint="eastAsia"/>
        </w:rPr>
        <w:t>　　第三节 中国发电机（组）行业投资机会研究</w:t>
      </w:r>
      <w:r>
        <w:rPr>
          <w:rFonts w:hint="eastAsia"/>
        </w:rPr>
        <w:br/>
      </w:r>
      <w:r>
        <w:rPr>
          <w:rFonts w:hint="eastAsia"/>
        </w:rPr>
        <w:t>　　第四节 中国发电机（组）行业投资风险研究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中国发电机（组）行业研究成果和建议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中国发电机（组）行业研究成果</w:t>
      </w:r>
      <w:r>
        <w:rPr>
          <w:rFonts w:hint="eastAsia"/>
        </w:rPr>
        <w:br/>
      </w:r>
      <w:r>
        <w:rPr>
          <w:rFonts w:hint="eastAsia"/>
        </w:rPr>
        <w:t>　　第二节 中⋅智⋅林⋅　中国发电机（组）行业战略建议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d318e72e4755" w:history="1">
        <w:r>
          <w:rPr>
            <w:rStyle w:val="Hyperlink"/>
          </w:rPr>
          <w:t>2008-2009年中国发电机（组）行业研究咨询报告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6d318e72e4755" w:history="1">
        <w:r>
          <w:rPr>
            <w:rStyle w:val="Hyperlink"/>
          </w:rPr>
          <w:t>https://www.20087.com/2008-12/R_2008_2009fadianjizuyanjiuzixunBaoGao.html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961b3804641d5" w:history="1">
      <w:r>
        <w:rPr>
          <w:rStyle w:val="Hyperlink"/>
        </w:rPr>
        <w:t>2008-2009年中国发电机（组）行业研究咨询报告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fadianjizuyanjiuzixunBaoGao.html" TargetMode="External" Id="R4bd6d318e72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fadianjizuyanjiuzixunBaoGao.html" TargetMode="External" Id="Rfaa961b38046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2008-12-21T04:52:00Z</dcterms:created>
  <dcterms:modified xsi:type="dcterms:W3CDTF">2008-12-21T05:52:00Z</dcterms:modified>
  <dc:subject>2008-2009年中国发电机（组）行业研究咨询报告</dc:subject>
  <dc:title>2008-2009年中国发电机（组）行业研究咨询报告</dc:title>
  <cp:keywords>2008-2009年中国发电机（组）行业研究咨询报告</cp:keywords>
  <dc:description>2008-2009年中国发电机（组）行业研究咨询报告</dc:description>
</cp:coreProperties>
</file>