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7932b90274c95" w:history="1">
              <w:r>
                <w:rPr>
                  <w:rStyle w:val="Hyperlink"/>
                </w:rPr>
                <w:t>2008-2009年中国眼科用药行业市场发展与投资分析报告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7932b90274c95" w:history="1">
              <w:r>
                <w:rPr>
                  <w:rStyle w:val="Hyperlink"/>
                </w:rPr>
                <w:t>2008-2009年中国眼科用药行业市场发展与投资分析报告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7932b90274c95" w:history="1">
                <w:r>
                  <w:rPr>
                    <w:rStyle w:val="Hyperlink"/>
                  </w:rPr>
                  <w:t>https://www.20087.com/2008-12/R_2008_2009yankeyongyaoshichangfazhanyBaoGao.html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眼科作为***个在医学中自然形成的独立体系，其治疗药物也具有特殊性，与大多数疾病的治疗全身用药效果较好相比，眼科用药的局部用药则优越得多，治疗眼疾必 须直接作用于眼部才能迅速到达治疗的目的，同时可避免出项更多的不良反应。反应到药物制剂上，眼科用药主要集中在滴眼液和眼膏剂两种剂型，只有极少数品种 为丸散剂、注射剂或片剂。</w:t>
      </w:r>
      <w:r>
        <w:rPr>
          <w:rFonts w:hint="eastAsia"/>
        </w:rPr>
        <w:br/>
      </w:r>
      <w:r>
        <w:rPr>
          <w:rFonts w:hint="eastAsia"/>
        </w:rPr>
        <w:t>　　据业内人士介绍，以前眼科药物大多是各企业用于丰富产品线而生产的附属产品。 截至**，眼科用药市场尚处于发展阶段，在全国约***多家制药企业中，从事眼科药物生产的企业截至**仅***家左右。由于市场需求不大，市场收益低，加之缺 乏有效的药物，所以眼科用药领域长期未受到重视。</w:t>
      </w:r>
      <w:r>
        <w:rPr>
          <w:rFonts w:hint="eastAsia"/>
        </w:rPr>
        <w:br/>
      </w:r>
      <w:r>
        <w:rPr>
          <w:rFonts w:hint="eastAsia"/>
        </w:rPr>
        <w:t>　　从我国的眼科药物的市场规模来看，近几年我国的眼科药物的市场增长率一直保持着较高的增长态势，但眼科药物属单科室用药，用药量相对不大，近年尽管眼科药物绝对市场容量增长迅速，但其中在中国药品市场总额中的比重始终没有超过***％。</w:t>
      </w:r>
      <w:r>
        <w:rPr>
          <w:rFonts w:hint="eastAsia"/>
        </w:rPr>
        <w:br/>
      </w:r>
      <w:r>
        <w:rPr>
          <w:rFonts w:hint="eastAsia"/>
        </w:rPr>
        <w:t>　　近年来，眼科药物已经从五官科药物之中剥离出来，作为***个单科室药物类别对 待，从事眼疾治疗的医院和眼疾药物生产厂家也有所增加。截至**，通过GMP认证的眼科药物生产企业（车间）有***家，具有专业的眼科药物销售队伍的不足 ***家，且大多数为合资企业。据了解，**年全国眼科药物的销售总额超过***亿元，出现了真正的行业领导者和一批强势品牌，如正大福瑞达上年的销售额 超过***亿元；乐敦、润舒、润洁***个品牌销售均过亿元；在处方药和非处方药市场上，崛起了一批优秀的企业。随着人们生活质量的提高和保健意识的日益增强，眼 部保健和眼科疾病的预防及治疗得到了普遍重视，眼科药物绝对市场容量增长迅速，眼科药物的价格也不断提升，但在中国药品市场总额中的比重却始终没有超过 ***%。究其原因有二：一是眼疾患重病率不高，市场容量相对较小；二是眼科药物价格相对较低，而且投入较大。</w:t>
      </w:r>
      <w:r>
        <w:rPr>
          <w:rFonts w:hint="eastAsia"/>
        </w:rPr>
        <w:br/>
      </w:r>
      <w:r>
        <w:rPr>
          <w:rFonts w:hint="eastAsia"/>
        </w:rPr>
        <w:t>　　随着市场竞争的加剧，国内眼科用药的生产企业已逐步向专业化发展，几个大型眼 科用药生产企业正在形成，眼科用药市场集中度正在提高，随着竞争的加剧和市场的细分，眼科产品无论是在产品上还是生产企业上已经逐 步形成了***个独特的体系，在眼科用药领域中已经形成了几支专业化的推动力量，而且这几支力量仍在不断扩大，在眼科用药领域趋于形成垄断之势。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眼科用药行业发展综述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眼科用药行业发展成熟度分析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国际眼科用药行业发展概况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我国眼科用药行业发展环境分析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一、国内经济环境对其影响</w:t>
      </w:r>
      <w:r>
        <w:rPr>
          <w:rFonts w:hint="eastAsia"/>
        </w:rPr>
        <w:br/>
      </w:r>
      <w:r>
        <w:rPr>
          <w:rFonts w:hint="eastAsia"/>
        </w:rPr>
        <w:t>　　　　二、国内投资环境对其影响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一、国内宏观政策对其的影响</w:t>
      </w:r>
      <w:r>
        <w:rPr>
          <w:rFonts w:hint="eastAsia"/>
        </w:rPr>
        <w:br/>
      </w:r>
      <w:r>
        <w:rPr>
          <w:rFonts w:hint="eastAsia"/>
        </w:rPr>
        <w:t>　　　　二、行业产业政策对其影响</w:t>
      </w:r>
      <w:r>
        <w:rPr>
          <w:rFonts w:hint="eastAsia"/>
        </w:rPr>
        <w:br/>
      </w:r>
      <w:r>
        <w:rPr>
          <w:rFonts w:hint="eastAsia"/>
        </w:rPr>
        <w:t>　　　　三、国内金融政策对其影响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一、国内眼科用药技术现状</w:t>
      </w:r>
      <w:r>
        <w:rPr>
          <w:rFonts w:hint="eastAsia"/>
        </w:rPr>
        <w:br/>
      </w:r>
      <w:r>
        <w:rPr>
          <w:rFonts w:hint="eastAsia"/>
        </w:rPr>
        <w:t>　　　　二、国内眼科用药技术发展趋势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二、社会环境对于行业的影响因素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2006-2008年眼科用药行业运行回顾分析</w:t>
      </w:r>
      <w:r>
        <w:rPr>
          <w:rFonts w:hint="eastAsia"/>
        </w:rPr>
        <w:br/>
      </w:r>
      <w:r>
        <w:rPr>
          <w:rFonts w:hint="eastAsia"/>
        </w:rPr>
        <w:t>　　第一节 眼科用药行业产供销状况分析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一、主要产品供需现状</w:t>
      </w:r>
      <w:r>
        <w:rPr>
          <w:rFonts w:hint="eastAsia"/>
        </w:rPr>
        <w:br/>
      </w:r>
      <w:r>
        <w:rPr>
          <w:rFonts w:hint="eastAsia"/>
        </w:rPr>
        <w:t>　　　　二、主要产品产销现状</w:t>
      </w:r>
      <w:r>
        <w:rPr>
          <w:rFonts w:hint="eastAsia"/>
        </w:rPr>
        <w:br/>
      </w:r>
      <w:r>
        <w:rPr>
          <w:rFonts w:hint="eastAsia"/>
        </w:rPr>
        <w:t>　　　　三、主要产品市场规模</w:t>
      </w:r>
      <w:r>
        <w:rPr>
          <w:rFonts w:hint="eastAsia"/>
        </w:rPr>
        <w:br/>
      </w:r>
      <w:r>
        <w:rPr>
          <w:rFonts w:hint="eastAsia"/>
        </w:rPr>
        <w:t>　　　　四、主要企业规模现状</w:t>
      </w:r>
      <w:r>
        <w:rPr>
          <w:rFonts w:hint="eastAsia"/>
        </w:rPr>
        <w:br/>
      </w:r>
      <w:r>
        <w:rPr>
          <w:rFonts w:hint="eastAsia"/>
        </w:rPr>
        <w:t>　　第二节 眼科用药行业进出口状况分析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四、行业进出口结构分析</w:t>
      </w:r>
      <w:r>
        <w:rPr>
          <w:rFonts w:hint="eastAsia"/>
        </w:rPr>
        <w:br/>
      </w:r>
      <w:r>
        <w:rPr>
          <w:rFonts w:hint="eastAsia"/>
        </w:rPr>
        <w:t>　　第三节 眼科用药行业财务基本面分析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国内眼科用药行业竞争现状分析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国内眼科用药行业发展地区比较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2008-2009年眼科用药行业发展前景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细分行业发展展望</w:t>
      </w:r>
      <w:r>
        <w:rPr>
          <w:rFonts w:hint="eastAsia"/>
        </w:rPr>
        <w:br/>
      </w:r>
      <w:r>
        <w:rPr>
          <w:rFonts w:hint="eastAsia"/>
        </w:rPr>
        <w:t>　　　　一、眼部炎症类药物发展现状</w:t>
      </w:r>
      <w:r>
        <w:rPr>
          <w:rFonts w:hint="eastAsia"/>
        </w:rPr>
        <w:br/>
      </w:r>
      <w:r>
        <w:rPr>
          <w:rFonts w:hint="eastAsia"/>
        </w:rPr>
        <w:t>　　　　二、眼睛疲劳类药物发展现状</w:t>
      </w:r>
      <w:r>
        <w:rPr>
          <w:rFonts w:hint="eastAsia"/>
        </w:rPr>
        <w:br/>
      </w:r>
      <w:r>
        <w:rPr>
          <w:rFonts w:hint="eastAsia"/>
        </w:rPr>
        <w:t>　　　　三、青光眼类药物发展现状</w:t>
      </w:r>
      <w:r>
        <w:rPr>
          <w:rFonts w:hint="eastAsia"/>
        </w:rPr>
        <w:br/>
      </w:r>
      <w:r>
        <w:rPr>
          <w:rFonts w:hint="eastAsia"/>
        </w:rPr>
        <w:t>　　　　四、其他眼科用药类市场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一、产品发展趋势展望</w:t>
      </w:r>
      <w:r>
        <w:rPr>
          <w:rFonts w:hint="eastAsia"/>
        </w:rPr>
        <w:br/>
      </w:r>
      <w:r>
        <w:rPr>
          <w:rFonts w:hint="eastAsia"/>
        </w:rPr>
        <w:t>　　　　二、行业竞争格局展望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2008-2009年眼科用药行业市场预测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　　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眼科用药行业内优势企业分析</w:t>
      </w:r>
      <w:r>
        <w:rPr>
          <w:rFonts w:hint="eastAsia"/>
        </w:rPr>
        <w:br/>
      </w:r>
      <w:r>
        <w:rPr>
          <w:rFonts w:hint="eastAsia"/>
        </w:rPr>
        <w:t>　　第一节 山东正大福瑞达制药有限公司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湖北潜江制药股份有限公司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沈阳兴齐制药有限公司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杭州天目山药业股份有限公司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眼力健杭州制药有限公司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第六节 江西珍视明药业有限公司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眼科用药行业投资机会与风险分析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(中⋅智⋅林)行业投资建议及策略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7932b90274c95" w:history="1">
        <w:r>
          <w:rPr>
            <w:rStyle w:val="Hyperlink"/>
          </w:rPr>
          <w:t>2008-2009年中国眼科用药行业市场发展与投资分析报告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7932b90274c95" w:history="1">
        <w:r>
          <w:rPr>
            <w:rStyle w:val="Hyperlink"/>
          </w:rPr>
          <w:t>https://www.20087.com/2008-12/R_2008_2009yankeyongyaoshichangfazhanyBaoGao.html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热点：眼科用药常见药品、眼科用药首选药一览表、眼科用药有哪些、眼科用药在什么情况下禁用背的受体阻滞剂、眼科用药雷珠单抗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a5c243d154d7c" w:history="1">
      <w:r>
        <w:rPr>
          <w:rStyle w:val="Hyperlink"/>
        </w:rPr>
        <w:t>2008-2009年中国眼科用药行业市场发展与投资分析报告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yankeyongyaoshichangfazhanyBaoGao.html" TargetMode="External" Id="Rf787932b9027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yankeyongyaoshichangfazhanyBaoGao.html" TargetMode="External" Id="R594a5c243d15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2008-12-05T04:50:00Z</dcterms:created>
  <dcterms:modified xsi:type="dcterms:W3CDTF">2008-12-05T05:50:00Z</dcterms:modified>
  <dc:subject>2008-2009年中国眼科用药行业市场发展与投资分析报告</dc:subject>
  <dc:title>2008-2009年中国眼科用药行业市场发展与投资分析报告</dc:title>
  <cp:keywords>2008-2009年中国眼科用药行业市场发展与投资分析报告</cp:keywords>
  <dc:description>2008-2009年中国眼科用药行业市场发展与投资分析报告</dc:description>
</cp:coreProperties>
</file>