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04379d4e4236" w:history="1">
              <w:r>
                <w:rPr>
                  <w:rStyle w:val="Hyperlink"/>
                </w:rPr>
                <w:t>2008-2009年中国食用植物油加工行业研究咨询报告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04379d4e4236" w:history="1">
              <w:r>
                <w:rPr>
                  <w:rStyle w:val="Hyperlink"/>
                </w:rPr>
                <w:t>2008-2009年中国食用植物油加工行业研究咨询报告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b04379d4e4236" w:history="1">
                <w:r>
                  <w:rPr>
                    <w:rStyle w:val="Hyperlink"/>
                  </w:rPr>
                  <w:t>https://www.20087.com/2008-12/R_2008_2009shiyongzhiwuyoujiagongyanjiBaoGao.html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食用植物油加工行业产业链研究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（三）中国食用植物油加工产业链各环节发展现状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（四）中国食用植物油加工行业贸易政策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中国食用植物油加工行业重大影响因素研究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一、食用植物油加工行业经济发展属性分析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四、食用植物油加工行业应对金融危机的策略建议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中国政府扩大食用油储备</w:t>
      </w:r>
      <w:r>
        <w:rPr>
          <w:rFonts w:hint="eastAsia"/>
        </w:rPr>
        <w:br/>
      </w:r>
      <w:r>
        <w:rPr>
          <w:rFonts w:hint="eastAsia"/>
        </w:rPr>
        <w:t>　　第三节 金龙鱼虚假广告事件</w:t>
      </w:r>
      <w:r>
        <w:rPr>
          <w:rFonts w:hint="eastAsia"/>
        </w:rPr>
        <w:br/>
      </w:r>
      <w:r>
        <w:rPr>
          <w:rFonts w:hint="eastAsia"/>
        </w:rPr>
        <w:t>　　第四节 黑心油事件</w:t>
      </w:r>
      <w:r>
        <w:rPr>
          <w:rFonts w:hint="eastAsia"/>
        </w:rPr>
        <w:br/>
      </w:r>
      <w:r>
        <w:rPr>
          <w:rFonts w:hint="eastAsia"/>
        </w:rPr>
        <w:t>　　第五节 丰益国际收购郭氏食用油</w:t>
      </w:r>
      <w:r>
        <w:rPr>
          <w:rFonts w:hint="eastAsia"/>
        </w:rPr>
        <w:br/>
      </w:r>
      <w:r>
        <w:rPr>
          <w:rFonts w:hint="eastAsia"/>
        </w:rPr>
        <w:t>　　第六节 中粮收购史密斯菲尔股份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中国食用植物油加工行业经济运行前景研究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中国食用植物油加工行业产业链各环节研究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中国食用植物油加工行业产业链合作模式</w:t>
      </w:r>
      <w:r>
        <w:rPr>
          <w:rFonts w:hint="eastAsia"/>
        </w:rPr>
        <w:br/>
      </w:r>
      <w:r>
        <w:rPr>
          <w:rFonts w:hint="eastAsia"/>
        </w:rPr>
        <w:t>　　第二节 大豆种植业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第三节 花生种植业</w:t>
      </w:r>
      <w:r>
        <w:rPr>
          <w:rFonts w:hint="eastAsia"/>
        </w:rPr>
        <w:br/>
      </w:r>
      <w:r>
        <w:rPr>
          <w:rFonts w:hint="eastAsia"/>
        </w:rPr>
        <w:t>　　第四节 油菜种植业</w:t>
      </w:r>
      <w:r>
        <w:rPr>
          <w:rFonts w:hint="eastAsia"/>
        </w:rPr>
        <w:br/>
      </w:r>
      <w:r>
        <w:rPr>
          <w:rFonts w:hint="eastAsia"/>
        </w:rPr>
        <w:t>　　第五节 下游渠道行业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中国食用植物油加工行业主体企业研究</w:t>
      </w:r>
      <w:r>
        <w:rPr>
          <w:rFonts w:hint="eastAsia"/>
        </w:rPr>
        <w:br/>
      </w:r>
      <w:r>
        <w:rPr>
          <w:rFonts w:hint="eastAsia"/>
        </w:rPr>
        <w:t>　　第一节 益海粮油有限公司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秦皇岛金海粮油</w:t>
      </w:r>
      <w:r>
        <w:rPr>
          <w:rFonts w:hint="eastAsia"/>
        </w:rPr>
        <w:br/>
      </w:r>
      <w:r>
        <w:rPr>
          <w:rFonts w:hint="eastAsia"/>
        </w:rPr>
        <w:t>　　第三节 山东鲁花</w:t>
      </w:r>
      <w:r>
        <w:rPr>
          <w:rFonts w:hint="eastAsia"/>
        </w:rPr>
        <w:br/>
      </w:r>
      <w:r>
        <w:rPr>
          <w:rFonts w:hint="eastAsia"/>
        </w:rPr>
        <w:t>　　第四节 黑龙江九三粮油</w:t>
      </w:r>
      <w:r>
        <w:rPr>
          <w:rFonts w:hint="eastAsia"/>
        </w:rPr>
        <w:br/>
      </w:r>
      <w:r>
        <w:rPr>
          <w:rFonts w:hint="eastAsia"/>
        </w:rPr>
        <w:t>　　第五节 东海粮油（张家港）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中国食用植物油加工行业投资机会与风险研究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中国食用植物油加工行业投资优势研究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中国食用植物油加工行业投资劣势研究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中国食用植物油加工行业投资机会研究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中国食用植物油加工行业研究成果和建议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中国食用植物油加工行业研究成果</w:t>
      </w:r>
      <w:r>
        <w:rPr>
          <w:rFonts w:hint="eastAsia"/>
        </w:rPr>
        <w:br/>
      </w:r>
      <w:r>
        <w:rPr>
          <w:rFonts w:hint="eastAsia"/>
        </w:rPr>
        <w:t>　　第二节 中⋅智⋅林⋅中国食用植物油加工行业战略建议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04379d4e4236" w:history="1">
        <w:r>
          <w:rPr>
            <w:rStyle w:val="Hyperlink"/>
          </w:rPr>
          <w:t>2008-2009年中国食用植物油加工行业研究咨询报告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b04379d4e4236" w:history="1">
        <w:r>
          <w:rPr>
            <w:rStyle w:val="Hyperlink"/>
          </w:rPr>
          <w:t>https://www.20087.com/2008-12/R_2008_2009shiyongzhiwuyoujiagongyanjiBaoGao.html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热点：食用植物油加工行业代码、食用植物油加工NMHC排放特征研究、食用植物油加工行业属于职业病一般还是严重、食用植物油加工行业的下游客户属于什么集群、食用植物油加工小作功能间布局图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e08804be74bb9" w:history="1">
      <w:r>
        <w:rPr>
          <w:rStyle w:val="Hyperlink"/>
        </w:rPr>
        <w:t>2008-2009年中国食用植物油加工行业研究咨询报告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shiyongzhiwuyoujiagongyanjiBaoGao.html" TargetMode="External" Id="Rbccb04379d4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shiyongzhiwuyoujiagongyanjiBaoGao.html" TargetMode="External" Id="R471e08804be7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2008-12-21T05:12:00Z</dcterms:created>
  <dcterms:modified xsi:type="dcterms:W3CDTF">2008-12-21T06:12:00Z</dcterms:modified>
  <dc:subject>2008-2009年中国食用植物油加工行业研究咨询报告</dc:subject>
  <dc:title>2008-2009年中国食用植物油加工行业研究咨询报告</dc:title>
  <cp:keywords>2008-2009年中国食用植物油加工行业研究咨询报告</cp:keywords>
  <dc:description>2008-2009年中国食用植物油加工行业研究咨询报告</dc:description>
</cp:coreProperties>
</file>