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98d7d82e04acf" w:history="1">
              <w:r>
                <w:rPr>
                  <w:rStyle w:val="Hyperlink"/>
                </w:rPr>
                <w:t>2008-2009年PCT（聚对苯二甲酸1，4-环己烷二甲醇）产业链调研分析报告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98d7d82e04acf" w:history="1">
              <w:r>
                <w:rPr>
                  <w:rStyle w:val="Hyperlink"/>
                </w:rPr>
                <w:t>2008-2009年PCT（聚对苯二甲酸1，4-环己烷二甲醇）产业链调研分析报告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98d7d82e04acf" w:history="1">
                <w:r>
                  <w:rPr>
                    <w:rStyle w:val="Hyperlink"/>
                  </w:rPr>
                  <w:t>https://www.20087.com/2008-12/R_2008_2009nianjuduibenerjiasuan14_huaBaoGao.html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PCT市场调研分析</w:t>
      </w:r>
      <w:r>
        <w:rPr>
          <w:rFonts w:hint="eastAsia"/>
        </w:rPr>
        <w:br/>
      </w:r>
      <w:r>
        <w:rPr>
          <w:rFonts w:hint="eastAsia"/>
        </w:rPr>
        <w:t>　　第一节 PCT特性及应用</w:t>
      </w:r>
      <w:r>
        <w:rPr>
          <w:rFonts w:hint="eastAsia"/>
        </w:rPr>
        <w:br/>
      </w:r>
      <w:r>
        <w:rPr>
          <w:rFonts w:hint="eastAsia"/>
        </w:rPr>
        <w:t>　　　　一 PCT产品特性</w:t>
      </w:r>
      <w:r>
        <w:rPr>
          <w:rFonts w:hint="eastAsia"/>
        </w:rPr>
        <w:br/>
      </w:r>
      <w:r>
        <w:rPr>
          <w:rFonts w:hint="eastAsia"/>
        </w:rPr>
        <w:t>　　　　二 PCT产品用途</w:t>
      </w:r>
      <w:r>
        <w:rPr>
          <w:rFonts w:hint="eastAsia"/>
        </w:rPr>
        <w:br/>
      </w:r>
      <w:r>
        <w:rPr>
          <w:rFonts w:hint="eastAsia"/>
        </w:rPr>
        <w:t>　　第二节 生产工艺技术</w:t>
      </w:r>
      <w:r>
        <w:rPr>
          <w:rFonts w:hint="eastAsia"/>
        </w:rPr>
        <w:br/>
      </w:r>
      <w:r>
        <w:rPr>
          <w:rFonts w:hint="eastAsia"/>
        </w:rPr>
        <w:t>　　　　一 工艺流程</w:t>
      </w:r>
      <w:r>
        <w:rPr>
          <w:rFonts w:hint="eastAsia"/>
        </w:rPr>
        <w:br/>
      </w:r>
      <w:r>
        <w:rPr>
          <w:rFonts w:hint="eastAsia"/>
        </w:rPr>
        <w:t>　　　　二 国内外技术</w:t>
      </w:r>
      <w:r>
        <w:rPr>
          <w:rFonts w:hint="eastAsia"/>
        </w:rPr>
        <w:br/>
      </w:r>
      <w:r>
        <w:rPr>
          <w:rFonts w:hint="eastAsia"/>
        </w:rPr>
        <w:t>　　第三节 PCT全球市场</w:t>
      </w:r>
      <w:r>
        <w:rPr>
          <w:rFonts w:hint="eastAsia"/>
        </w:rPr>
        <w:br/>
      </w:r>
      <w:r>
        <w:rPr>
          <w:rFonts w:hint="eastAsia"/>
        </w:rPr>
        <w:t>　　　　一 生产能力</w:t>
      </w:r>
      <w:r>
        <w:rPr>
          <w:rFonts w:hint="eastAsia"/>
        </w:rPr>
        <w:br/>
      </w:r>
      <w:r>
        <w:rPr>
          <w:rFonts w:hint="eastAsia"/>
        </w:rPr>
        <w:t>　　　　二 消费</w:t>
      </w:r>
      <w:r>
        <w:rPr>
          <w:rFonts w:hint="eastAsia"/>
        </w:rPr>
        <w:br/>
      </w:r>
      <w:r>
        <w:rPr>
          <w:rFonts w:hint="eastAsia"/>
        </w:rPr>
        <w:t>　　第四节 PCT国内市场</w:t>
      </w:r>
      <w:r>
        <w:rPr>
          <w:rFonts w:hint="eastAsia"/>
        </w:rPr>
        <w:br/>
      </w:r>
      <w:r>
        <w:rPr>
          <w:rFonts w:hint="eastAsia"/>
        </w:rPr>
        <w:t>　　　　一 PCT生产</w:t>
      </w:r>
      <w:r>
        <w:rPr>
          <w:rFonts w:hint="eastAsia"/>
        </w:rPr>
        <w:br/>
      </w:r>
      <w:r>
        <w:rPr>
          <w:rFonts w:hint="eastAsia"/>
        </w:rPr>
        <w:t>　　　　二 PCT消费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CHDM单体市场分析</w:t>
      </w:r>
      <w:r>
        <w:rPr>
          <w:rFonts w:hint="eastAsia"/>
        </w:rPr>
        <w:br/>
      </w:r>
      <w:r>
        <w:rPr>
          <w:rFonts w:hint="eastAsia"/>
        </w:rPr>
        <w:t>　　第一节 产品特性及用途</w:t>
      </w:r>
      <w:r>
        <w:rPr>
          <w:rFonts w:hint="eastAsia"/>
        </w:rPr>
        <w:br/>
      </w:r>
      <w:r>
        <w:rPr>
          <w:rFonts w:hint="eastAsia"/>
        </w:rPr>
        <w:t>　　　　一 产品特性</w:t>
      </w:r>
      <w:r>
        <w:rPr>
          <w:rFonts w:hint="eastAsia"/>
        </w:rPr>
        <w:br/>
      </w:r>
      <w:r>
        <w:rPr>
          <w:rFonts w:hint="eastAsia"/>
        </w:rPr>
        <w:t>　　　　二 产品用途</w:t>
      </w:r>
      <w:r>
        <w:rPr>
          <w:rFonts w:hint="eastAsia"/>
        </w:rPr>
        <w:br/>
      </w:r>
      <w:r>
        <w:rPr>
          <w:rFonts w:hint="eastAsia"/>
        </w:rPr>
        <w:t>　　第二节 生产工艺技术</w:t>
      </w:r>
      <w:r>
        <w:rPr>
          <w:rFonts w:hint="eastAsia"/>
        </w:rPr>
        <w:br/>
      </w:r>
      <w:r>
        <w:rPr>
          <w:rFonts w:hint="eastAsia"/>
        </w:rPr>
        <w:t>　　　　一 DMT为原料</w:t>
      </w:r>
      <w:r>
        <w:rPr>
          <w:rFonts w:hint="eastAsia"/>
        </w:rPr>
        <w:br/>
      </w:r>
      <w:r>
        <w:rPr>
          <w:rFonts w:hint="eastAsia"/>
        </w:rPr>
        <w:t>　　　　二 PTA为原料</w:t>
      </w:r>
      <w:r>
        <w:rPr>
          <w:rFonts w:hint="eastAsia"/>
        </w:rPr>
        <w:br/>
      </w:r>
      <w:r>
        <w:rPr>
          <w:rFonts w:hint="eastAsia"/>
        </w:rPr>
        <w:t>　　第三节 CHDM国外市场</w:t>
      </w:r>
      <w:r>
        <w:rPr>
          <w:rFonts w:hint="eastAsia"/>
        </w:rPr>
        <w:br/>
      </w:r>
      <w:r>
        <w:rPr>
          <w:rFonts w:hint="eastAsia"/>
        </w:rPr>
        <w:t>　　　　一 产能分析</w:t>
      </w:r>
      <w:r>
        <w:rPr>
          <w:rFonts w:hint="eastAsia"/>
        </w:rPr>
        <w:br/>
      </w:r>
      <w:r>
        <w:rPr>
          <w:rFonts w:hint="eastAsia"/>
        </w:rPr>
        <w:t>　　　　二 需求规模</w:t>
      </w:r>
      <w:r>
        <w:rPr>
          <w:rFonts w:hint="eastAsia"/>
        </w:rPr>
        <w:br/>
      </w:r>
      <w:r>
        <w:rPr>
          <w:rFonts w:hint="eastAsia"/>
        </w:rPr>
        <w:t>　　第四节 国内市场</w:t>
      </w:r>
      <w:r>
        <w:rPr>
          <w:rFonts w:hint="eastAsia"/>
        </w:rPr>
        <w:br/>
      </w:r>
      <w:r>
        <w:rPr>
          <w:rFonts w:hint="eastAsia"/>
        </w:rPr>
        <w:t>　　　　一 产能分析</w:t>
      </w:r>
      <w:r>
        <w:rPr>
          <w:rFonts w:hint="eastAsia"/>
        </w:rPr>
        <w:br/>
      </w:r>
      <w:r>
        <w:rPr>
          <w:rFonts w:hint="eastAsia"/>
        </w:rPr>
        <w:t>　　　　二 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PTA及DMT</w:t>
      </w:r>
      <w:r>
        <w:rPr>
          <w:rFonts w:hint="eastAsia"/>
        </w:rPr>
        <w:br/>
      </w:r>
      <w:r>
        <w:rPr>
          <w:rFonts w:hint="eastAsia"/>
        </w:rPr>
        <w:t>　　第一节 产品特性及技术</w:t>
      </w:r>
      <w:r>
        <w:rPr>
          <w:rFonts w:hint="eastAsia"/>
        </w:rPr>
        <w:br/>
      </w:r>
      <w:r>
        <w:rPr>
          <w:rFonts w:hint="eastAsia"/>
        </w:rPr>
        <w:t>　　　　一 产品特性及用途</w:t>
      </w:r>
      <w:r>
        <w:rPr>
          <w:rFonts w:hint="eastAsia"/>
        </w:rPr>
        <w:br/>
      </w:r>
      <w:r>
        <w:rPr>
          <w:rFonts w:hint="eastAsia"/>
        </w:rPr>
        <w:t>　　　　二 生产工艺技术</w:t>
      </w:r>
      <w:r>
        <w:rPr>
          <w:rFonts w:hint="eastAsia"/>
        </w:rPr>
        <w:br/>
      </w:r>
      <w:r>
        <w:rPr>
          <w:rFonts w:hint="eastAsia"/>
        </w:rPr>
        <w:t>　　第二节 国外市场分析</w:t>
      </w:r>
      <w:r>
        <w:rPr>
          <w:rFonts w:hint="eastAsia"/>
        </w:rPr>
        <w:br/>
      </w:r>
      <w:r>
        <w:rPr>
          <w:rFonts w:hint="eastAsia"/>
        </w:rPr>
        <w:t>　　　　一 生产能力及其分布</w:t>
      </w:r>
      <w:r>
        <w:rPr>
          <w:rFonts w:hint="eastAsia"/>
        </w:rPr>
        <w:br/>
      </w:r>
      <w:r>
        <w:rPr>
          <w:rFonts w:hint="eastAsia"/>
        </w:rPr>
        <w:t>　　　　二 消费规模</w:t>
      </w:r>
      <w:r>
        <w:rPr>
          <w:rFonts w:hint="eastAsia"/>
        </w:rPr>
        <w:br/>
      </w:r>
      <w:r>
        <w:rPr>
          <w:rFonts w:hint="eastAsia"/>
        </w:rPr>
        <w:t>　　第三节 国内市场</w:t>
      </w:r>
      <w:r>
        <w:rPr>
          <w:rFonts w:hint="eastAsia"/>
        </w:rPr>
        <w:br/>
      </w:r>
      <w:r>
        <w:rPr>
          <w:rFonts w:hint="eastAsia"/>
        </w:rPr>
        <w:t>　　　　一 供求关系分析</w:t>
      </w:r>
      <w:r>
        <w:rPr>
          <w:rFonts w:hint="eastAsia"/>
        </w:rPr>
        <w:br/>
      </w:r>
      <w:r>
        <w:rPr>
          <w:rFonts w:hint="eastAsia"/>
        </w:rPr>
        <w:t>　　　　二 进口分析</w:t>
      </w:r>
      <w:r>
        <w:rPr>
          <w:rFonts w:hint="eastAsia"/>
        </w:rPr>
        <w:br/>
      </w:r>
      <w:r>
        <w:rPr>
          <w:rFonts w:hint="eastAsia"/>
        </w:rPr>
        <w:t>　　　　三 消费结构分析</w:t>
      </w:r>
      <w:r>
        <w:rPr>
          <w:rFonts w:hint="eastAsia"/>
        </w:rPr>
        <w:br/>
      </w:r>
      <w:r>
        <w:rPr>
          <w:rFonts w:hint="eastAsia"/>
        </w:rPr>
        <w:t>　　　　四 供求预测分析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PCT产业链投资</w:t>
      </w:r>
      <w:r>
        <w:rPr>
          <w:rFonts w:hint="eastAsia"/>
        </w:rPr>
        <w:br/>
      </w:r>
      <w:r>
        <w:rPr>
          <w:rFonts w:hint="eastAsia"/>
        </w:rPr>
        <w:t>　　第一节 市场前景分析</w:t>
      </w:r>
      <w:r>
        <w:rPr>
          <w:rFonts w:hint="eastAsia"/>
        </w:rPr>
        <w:br/>
      </w:r>
      <w:r>
        <w:rPr>
          <w:rFonts w:hint="eastAsia"/>
        </w:rPr>
        <w:t>　　第二节 工艺技术选择</w:t>
      </w:r>
      <w:r>
        <w:rPr>
          <w:rFonts w:hint="eastAsia"/>
        </w:rPr>
        <w:br/>
      </w:r>
      <w:r>
        <w:rPr>
          <w:rFonts w:hint="eastAsia"/>
        </w:rPr>
        <w:t>　　第三节 [中^智^林^]PCT产业链发展建议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98d7d82e04acf" w:history="1">
        <w:r>
          <w:rPr>
            <w:rStyle w:val="Hyperlink"/>
          </w:rPr>
          <w:t>2008-2009年PCT（聚对苯二甲酸1，4-环己烷二甲醇）产业链调研分析报告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98d7d82e04acf" w:history="1">
        <w:r>
          <w:rPr>
            <w:rStyle w:val="Hyperlink"/>
          </w:rPr>
          <w:t>https://www.20087.com/2008-12/R_2008_2009nianjuduibenerjiasuan14_huaBaoGao.html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7d3068d7f4536" w:history="1">
      <w:r>
        <w:rPr>
          <w:rStyle w:val="Hyperlink"/>
        </w:rPr>
        <w:t>2008-2009年PCT（聚对苯二甲酸1，4-环己烷二甲醇）产业链调研分析报告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nianjuduibenerjiasuan14_huaBaoGao.html" TargetMode="External" Id="R03598d7d82e0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nianjuduibenerjiasuan14_huaBaoGao.html" TargetMode="External" Id="R75d7d3068d7f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2008-12-09T04:56:00Z</dcterms:created>
  <dcterms:modified xsi:type="dcterms:W3CDTF">2008-12-09T05:56:00Z</dcterms:modified>
  <dc:subject>2008-2009年PCT（聚对苯二甲酸1，4-环己烷二甲醇）产业链调研分析报告</dc:subject>
  <dc:title>2008-2009年PCT（聚对苯二甲酸1，4-环己烷二甲醇）产业链调研分析报告</dc:title>
  <cp:keywords>2008-2009年PCT（聚对苯二甲酸1，4-环己烷二甲醇）产业链调研分析报告</cp:keywords>
  <dc:description>2008-2009年PCT（聚对苯二甲酸1，4-环己烷二甲醇）产业链调研分析报告</dc:description>
</cp:coreProperties>
</file>