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1acbfaf534ad4" w:history="1">
              <w:r>
                <w:rPr>
                  <w:rStyle w:val="Hyperlink"/>
                </w:rPr>
                <w:t>中国农业信息供给体系研究报告（2009）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1acbfaf534ad4" w:history="1">
              <w:r>
                <w:rPr>
                  <w:rStyle w:val="Hyperlink"/>
                </w:rPr>
                <w:t>中国农业信息供给体系研究报告（2009）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1acbfaf534ad4" w:history="1">
                <w:r>
                  <w:rPr>
                    <w:rStyle w:val="Hyperlink"/>
                  </w:rPr>
                  <w:t>https://www.20087.com/2009-01/R_zhongguonongyexinxigonggeitixiyanjiuBaoGao.html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d1acbfaf534ad4" w:history="1">
        <w:r>
          <w:rPr>
            <w:rStyle w:val="Hyperlink"/>
          </w:rPr>
          <w:t>中国农业信息供给体系研究报告（2009）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1acbfaf534ad4" w:history="1">
        <w:r>
          <w:rPr>
            <w:rStyle w:val="Hyperlink"/>
          </w:rPr>
          <w:t>中国农业信息供给体系研究报告（2009）</w:t>
        </w:r>
      </w:hyperlink>
      <w:r>
        <w:rPr>
          <w:rFonts w:hint="eastAsia"/>
        </w:rPr>
        <w:t>》作者信息化研究课题组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1acbfaf534ad4" w:history="1">
        <w:r>
          <w:rPr>
            <w:rStyle w:val="Hyperlink"/>
          </w:rPr>
          <w:t>中国农业信息供给体系研究报告（2009）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1.引言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1.1.1 电子商务——中小企业发展的新突破</w:t>
      </w:r>
      <w:r>
        <w:rPr>
          <w:rFonts w:hint="eastAsia"/>
        </w:rPr>
        <w:br/>
      </w:r>
      <w:r>
        <w:rPr>
          <w:rFonts w:hint="eastAsia"/>
        </w:rPr>
        <w:t>　　1.1.2 电子商务——中小企业发展与创新的机遇和挑战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相关术语/指标解释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2.中国农业信息供给体系的建设现状分析</w:t>
      </w:r>
      <w:r>
        <w:rPr>
          <w:rFonts w:hint="eastAsia"/>
        </w:rPr>
        <w:br/>
      </w:r>
      <w:r>
        <w:rPr>
          <w:rFonts w:hint="eastAsia"/>
        </w:rPr>
        <w:t>　　2.1 中国农业信息供给体系的成效分析</w:t>
      </w:r>
      <w:r>
        <w:rPr>
          <w:rFonts w:hint="eastAsia"/>
        </w:rPr>
        <w:br/>
      </w:r>
      <w:r>
        <w:rPr>
          <w:rFonts w:hint="eastAsia"/>
        </w:rPr>
        <w:t>　　2.1.1 农业信息供给体系的形成</w:t>
      </w:r>
      <w:r>
        <w:rPr>
          <w:rFonts w:hint="eastAsia"/>
        </w:rPr>
        <w:br/>
      </w:r>
      <w:r>
        <w:rPr>
          <w:rFonts w:hint="eastAsia"/>
        </w:rPr>
        <w:t>　　2.1.2 农业信息平台的开发建设</w:t>
      </w:r>
      <w:r>
        <w:rPr>
          <w:rFonts w:hint="eastAsia"/>
        </w:rPr>
        <w:br/>
      </w:r>
      <w:r>
        <w:rPr>
          <w:rFonts w:hint="eastAsia"/>
        </w:rPr>
        <w:t>　　2.1.3 农业信息资源采集发布机制得到完善</w:t>
      </w:r>
      <w:r>
        <w:rPr>
          <w:rFonts w:hint="eastAsia"/>
        </w:rPr>
        <w:br/>
      </w:r>
      <w:r>
        <w:rPr>
          <w:rFonts w:hint="eastAsia"/>
        </w:rPr>
        <w:t>　　2.2 中国农业信息供给体系运作模式</w:t>
      </w:r>
      <w:r>
        <w:rPr>
          <w:rFonts w:hint="eastAsia"/>
        </w:rPr>
        <w:br/>
      </w:r>
      <w:r>
        <w:rPr>
          <w:rFonts w:hint="eastAsia"/>
        </w:rPr>
        <w:t>　　3.中国农业信息供给体系供给分析</w:t>
      </w:r>
      <w:r>
        <w:rPr>
          <w:rFonts w:hint="eastAsia"/>
        </w:rPr>
        <w:br/>
      </w:r>
      <w:r>
        <w:rPr>
          <w:rFonts w:hint="eastAsia"/>
        </w:rPr>
        <w:t>　　3.1 政府供给主体现状分析</w:t>
      </w:r>
      <w:r>
        <w:rPr>
          <w:rFonts w:hint="eastAsia"/>
        </w:rPr>
        <w:br/>
      </w:r>
      <w:r>
        <w:rPr>
          <w:rFonts w:hint="eastAsia"/>
        </w:rPr>
        <w:t>　　3.1.1 政府供给主体的组织结构</w:t>
      </w:r>
      <w:r>
        <w:rPr>
          <w:rFonts w:hint="eastAsia"/>
        </w:rPr>
        <w:br/>
      </w:r>
      <w:r>
        <w:rPr>
          <w:rFonts w:hint="eastAsia"/>
        </w:rPr>
        <w:t>　　3.1.2 政府供给主体的供给内容</w:t>
      </w:r>
      <w:r>
        <w:rPr>
          <w:rFonts w:hint="eastAsia"/>
        </w:rPr>
        <w:br/>
      </w:r>
      <w:r>
        <w:rPr>
          <w:rFonts w:hint="eastAsia"/>
        </w:rPr>
        <w:t>　　3.1.3 政府供给主体的传播渠道分析</w:t>
      </w:r>
      <w:r>
        <w:rPr>
          <w:rFonts w:hint="eastAsia"/>
        </w:rPr>
        <w:br/>
      </w:r>
      <w:r>
        <w:rPr>
          <w:rFonts w:hint="eastAsia"/>
        </w:rPr>
        <w:t>　　3.1.4 政府供给主体发展的制约因素</w:t>
      </w:r>
      <w:r>
        <w:rPr>
          <w:rFonts w:hint="eastAsia"/>
        </w:rPr>
        <w:br/>
      </w:r>
      <w:r>
        <w:rPr>
          <w:rFonts w:hint="eastAsia"/>
        </w:rPr>
        <w:t>　　3.2 非政府供给主体现状分析</w:t>
      </w:r>
      <w:r>
        <w:rPr>
          <w:rFonts w:hint="eastAsia"/>
        </w:rPr>
        <w:br/>
      </w:r>
      <w:r>
        <w:rPr>
          <w:rFonts w:hint="eastAsia"/>
        </w:rPr>
        <w:t>　　3.2.1 非政府供给主体介入的必要性</w:t>
      </w:r>
      <w:r>
        <w:rPr>
          <w:rFonts w:hint="eastAsia"/>
        </w:rPr>
        <w:br/>
      </w:r>
      <w:r>
        <w:rPr>
          <w:rFonts w:hint="eastAsia"/>
        </w:rPr>
        <w:t>　　3.2.2 非政府供给主体的组织结构</w:t>
      </w:r>
      <w:r>
        <w:rPr>
          <w:rFonts w:hint="eastAsia"/>
        </w:rPr>
        <w:br/>
      </w:r>
      <w:r>
        <w:rPr>
          <w:rFonts w:hint="eastAsia"/>
        </w:rPr>
        <w:t>　　3.2.3 非政府供给主体的供给内容</w:t>
      </w:r>
      <w:r>
        <w:rPr>
          <w:rFonts w:hint="eastAsia"/>
        </w:rPr>
        <w:br/>
      </w:r>
      <w:r>
        <w:rPr>
          <w:rFonts w:hint="eastAsia"/>
        </w:rPr>
        <w:t>　　3.2.4 非政府供给主体的传播渠道分析</w:t>
      </w:r>
      <w:r>
        <w:rPr>
          <w:rFonts w:hint="eastAsia"/>
        </w:rPr>
        <w:br/>
      </w:r>
      <w:r>
        <w:rPr>
          <w:rFonts w:hint="eastAsia"/>
        </w:rPr>
        <w:t>　　3.2.5 影响非政府供给主体发展的因素分析</w:t>
      </w:r>
      <w:r>
        <w:rPr>
          <w:rFonts w:hint="eastAsia"/>
        </w:rPr>
        <w:br/>
      </w:r>
      <w:r>
        <w:rPr>
          <w:rFonts w:hint="eastAsia"/>
        </w:rPr>
        <w:t>　　3.3 政府供给主体与非政府供给主体间的协作研究</w:t>
      </w:r>
      <w:r>
        <w:rPr>
          <w:rFonts w:hint="eastAsia"/>
        </w:rPr>
        <w:br/>
      </w:r>
      <w:r>
        <w:rPr>
          <w:rFonts w:hint="eastAsia"/>
        </w:rPr>
        <w:t>　　3.3.1 信息供给主体协作的必要性</w:t>
      </w:r>
      <w:r>
        <w:rPr>
          <w:rFonts w:hint="eastAsia"/>
        </w:rPr>
        <w:br/>
      </w:r>
      <w:r>
        <w:rPr>
          <w:rFonts w:hint="eastAsia"/>
        </w:rPr>
        <w:t>　　3.3.2 不同主体的功能协作</w:t>
      </w:r>
      <w:r>
        <w:rPr>
          <w:rFonts w:hint="eastAsia"/>
        </w:rPr>
        <w:br/>
      </w:r>
      <w:r>
        <w:rPr>
          <w:rFonts w:hint="eastAsia"/>
        </w:rPr>
        <w:t>　　4.中国农业信息供给体系的构建</w:t>
      </w:r>
      <w:r>
        <w:rPr>
          <w:rFonts w:hint="eastAsia"/>
        </w:rPr>
        <w:br/>
      </w:r>
      <w:r>
        <w:rPr>
          <w:rFonts w:hint="eastAsia"/>
        </w:rPr>
        <w:t>　　4.1 中国农业信息供给体系建设的总体目标</w:t>
      </w:r>
      <w:r>
        <w:rPr>
          <w:rFonts w:hint="eastAsia"/>
        </w:rPr>
        <w:br/>
      </w:r>
      <w:r>
        <w:rPr>
          <w:rFonts w:hint="eastAsia"/>
        </w:rPr>
        <w:t>　　4.2 中国农业信息供给体系的构建方法</w:t>
      </w:r>
      <w:r>
        <w:rPr>
          <w:rFonts w:hint="eastAsia"/>
        </w:rPr>
        <w:br/>
      </w:r>
      <w:r>
        <w:rPr>
          <w:rFonts w:hint="eastAsia"/>
        </w:rPr>
        <w:t>　　4.2.1 构建原则</w:t>
      </w:r>
      <w:r>
        <w:rPr>
          <w:rFonts w:hint="eastAsia"/>
        </w:rPr>
        <w:br/>
      </w:r>
      <w:r>
        <w:rPr>
          <w:rFonts w:hint="eastAsia"/>
        </w:rPr>
        <w:t>　　4.2.2 供给体系的构建方法</w:t>
      </w:r>
      <w:r>
        <w:rPr>
          <w:rFonts w:hint="eastAsia"/>
        </w:rPr>
        <w:br/>
      </w:r>
      <w:r>
        <w:rPr>
          <w:rFonts w:hint="eastAsia"/>
        </w:rPr>
        <w:t>　　4.3 中国农业信息供给体系的模型结构</w:t>
      </w:r>
      <w:r>
        <w:rPr>
          <w:rFonts w:hint="eastAsia"/>
        </w:rPr>
        <w:br/>
      </w:r>
      <w:r>
        <w:rPr>
          <w:rFonts w:hint="eastAsia"/>
        </w:rPr>
        <w:t>　　4.3.1 中国农业信息供给体系的整体框架</w:t>
      </w:r>
      <w:r>
        <w:rPr>
          <w:rFonts w:hint="eastAsia"/>
        </w:rPr>
        <w:br/>
      </w:r>
      <w:r>
        <w:rPr>
          <w:rFonts w:hint="eastAsia"/>
        </w:rPr>
        <w:t>　　4.3.2 县、镇和村的信息服务体系层次结构</w:t>
      </w:r>
      <w:r>
        <w:rPr>
          <w:rFonts w:hint="eastAsia"/>
        </w:rPr>
        <w:br/>
      </w:r>
      <w:r>
        <w:rPr>
          <w:rFonts w:hint="eastAsia"/>
        </w:rPr>
        <w:t>　　4.3 农业信息供给体系运行的保障措施</w:t>
      </w:r>
      <w:r>
        <w:rPr>
          <w:rFonts w:hint="eastAsia"/>
        </w:rPr>
        <w:br/>
      </w:r>
      <w:r>
        <w:rPr>
          <w:rFonts w:hint="eastAsia"/>
        </w:rPr>
        <w:t>　　4.3.1 完善农业信息资源管理与传播系统</w:t>
      </w:r>
      <w:r>
        <w:rPr>
          <w:rFonts w:hint="eastAsia"/>
        </w:rPr>
        <w:br/>
      </w:r>
      <w:r>
        <w:rPr>
          <w:rFonts w:hint="eastAsia"/>
        </w:rPr>
        <w:t>　　4.3.2 加速信息供给主体的多元化发展</w:t>
      </w:r>
      <w:r>
        <w:rPr>
          <w:rFonts w:hint="eastAsia"/>
        </w:rPr>
        <w:br/>
      </w:r>
      <w:r>
        <w:rPr>
          <w:rFonts w:hint="eastAsia"/>
        </w:rPr>
        <w:t>　　4.3.3 关注农业信息人才的培养</w:t>
      </w:r>
      <w:r>
        <w:rPr>
          <w:rFonts w:hint="eastAsia"/>
        </w:rPr>
        <w:br/>
      </w:r>
      <w:r>
        <w:rPr>
          <w:rFonts w:hint="eastAsia"/>
        </w:rPr>
        <w:t>　　4.3.4 农牧业信息供给体系运作的长效机制</w:t>
      </w:r>
      <w:r>
        <w:rPr>
          <w:rFonts w:hint="eastAsia"/>
        </w:rPr>
        <w:br/>
      </w:r>
      <w:r>
        <w:rPr>
          <w:rFonts w:hint="eastAsia"/>
        </w:rPr>
        <w:t>　　5.中国农业信息供给体系发展重点</w:t>
      </w:r>
      <w:r>
        <w:rPr>
          <w:rFonts w:hint="eastAsia"/>
        </w:rPr>
        <w:br/>
      </w:r>
      <w:r>
        <w:rPr>
          <w:rFonts w:hint="eastAsia"/>
        </w:rPr>
        <w:t>　　5.1 坚持加快农村信息化</w:t>
      </w:r>
      <w:r>
        <w:rPr>
          <w:rFonts w:hint="eastAsia"/>
        </w:rPr>
        <w:br/>
      </w:r>
      <w:r>
        <w:rPr>
          <w:rFonts w:hint="eastAsia"/>
        </w:rPr>
        <w:t>　　5.2 坚持以镇村为重点推进农村信息化</w:t>
      </w:r>
      <w:r>
        <w:rPr>
          <w:rFonts w:hint="eastAsia"/>
        </w:rPr>
        <w:br/>
      </w:r>
      <w:r>
        <w:rPr>
          <w:rFonts w:hint="eastAsia"/>
        </w:rPr>
        <w:t>　　5.3 坚持政府主导农村信息化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1acbfaf534ad4" w:history="1">
        <w:r>
          <w:rPr>
            <w:rStyle w:val="Hyperlink"/>
          </w:rPr>
          <w:t>中国农业信息供给体系研究报告（2009）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1acbfaf534ad4" w:history="1">
        <w:r>
          <w:rPr>
            <w:rStyle w:val="Hyperlink"/>
          </w:rPr>
          <w:t>https://www.20087.com/2009-01/R_zhongguonongyexinxigonggeitixiyanjiuBaoGao.html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e7a0c65fc4fea" w:history="1">
      <w:r>
        <w:rPr>
          <w:rStyle w:val="Hyperlink"/>
        </w:rPr>
        <w:t>中国农业信息供给体系研究报告（2009）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zhongguonongyexinxigonggeitixiyanjiuBaoGao.html" TargetMode="External" Id="R45d1acbfaf53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zhongguonongyexinxigonggeitixiyanjiuBaoGao.html" TargetMode="External" Id="R51ce7a0c65fc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2009-01-13T04:33:00Z</dcterms:created>
  <dcterms:modified xsi:type="dcterms:W3CDTF">2009-01-13T05:33:00Z</dcterms:modified>
  <dc:subject>中国农业信息供给体系研究报告（2009）</dc:subject>
  <dc:title>中国农业信息供给体系研究报告（2009）</dc:title>
  <cp:keywords>中国农业信息供给体系研究报告（2009）</cp:keywords>
  <dc:description>中国农业信息供给体系研究报告（2009）</dc:description>
</cp:coreProperties>
</file>