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11d83939e4a72" w:history="1">
              <w:r>
                <w:rPr>
                  <w:rStyle w:val="Hyperlink"/>
                </w:rPr>
                <w:t>印度，巴基斯坦、孟加拉国、尼伯尔、斯里兰卡石油和天然气地图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11d83939e4a72" w:history="1">
              <w:r>
                <w:rPr>
                  <w:rStyle w:val="Hyperlink"/>
                </w:rPr>
                <w:t>印度，巴基斯坦、孟加拉国、尼伯尔、斯里兰卡石油和天然气地图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11d83939e4a72" w:history="1">
                <w:r>
                  <w:rPr>
                    <w:rStyle w:val="Hyperlink"/>
                  </w:rPr>
                  <w:t>https://www.20087.com/2009-01/R_yindubajisitanmengjialaguoniboersiliBaoGao.html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★ 固定的、拟建中的油田、气田以及管道，包括油气田的名字</w:t>
      </w:r>
      <w:r>
        <w:rPr>
          <w:rFonts w:hint="eastAsia"/>
        </w:rPr>
        <w:br/>
      </w:r>
      <w:r>
        <w:rPr>
          <w:rFonts w:hint="eastAsia"/>
        </w:rPr>
        <w:t>　　★ 井的地点和现状</w:t>
      </w:r>
      <w:r>
        <w:rPr>
          <w:rFonts w:hint="eastAsia"/>
        </w:rPr>
        <w:br/>
      </w:r>
      <w:r>
        <w:rPr>
          <w:rFonts w:hint="eastAsia"/>
        </w:rPr>
        <w:t>　　★ 特许区域，经营者的地位</w:t>
      </w:r>
      <w:r>
        <w:rPr>
          <w:rFonts w:hint="eastAsia"/>
        </w:rPr>
        <w:br/>
      </w:r>
      <w:r>
        <w:rPr>
          <w:rFonts w:hint="eastAsia"/>
        </w:rPr>
        <w:t>　　★ 区域提供、最近授予或者暂时授予</w:t>
      </w:r>
      <w:r>
        <w:rPr>
          <w:rFonts w:hint="eastAsia"/>
        </w:rPr>
        <w:br/>
      </w:r>
      <w:r>
        <w:rPr>
          <w:rFonts w:hint="eastAsia"/>
        </w:rPr>
        <w:t>　　★ 彩色编码显示第七轮NELP</w:t>
      </w:r>
      <w:r>
        <w:rPr>
          <w:rFonts w:hint="eastAsia"/>
        </w:rPr>
        <w:br/>
      </w:r>
      <w:r>
        <w:rPr>
          <w:rFonts w:hint="eastAsia"/>
        </w:rPr>
        <w:t>　　★ 主要城市、城镇和港口</w:t>
      </w:r>
      <w:r>
        <w:rPr>
          <w:rFonts w:hint="eastAsia"/>
        </w:rPr>
        <w:br/>
      </w:r>
      <w:r>
        <w:rPr>
          <w:rFonts w:hint="eastAsia"/>
        </w:rPr>
        <w:t>　　★ 水深</w:t>
      </w:r>
      <w:r>
        <w:rPr>
          <w:rFonts w:hint="eastAsia"/>
        </w:rPr>
        <w:br/>
      </w:r>
      <w:r>
        <w:rPr>
          <w:rFonts w:hint="eastAsia"/>
        </w:rPr>
        <w:t>　　★ 重点发展区域的详细插图</w:t>
      </w:r>
      <w:r>
        <w:rPr>
          <w:rFonts w:hint="eastAsia"/>
        </w:rPr>
        <w:br/>
      </w:r>
      <w:r>
        <w:rPr>
          <w:rFonts w:hint="eastAsia"/>
        </w:rPr>
        <w:t>　　★ 中转站、炼油厂、加工厂、再气化中转站、压缩机站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11d83939e4a72" w:history="1">
        <w:r>
          <w:rPr>
            <w:rStyle w:val="Hyperlink"/>
          </w:rPr>
          <w:t>印度，巴基斯坦、孟加拉国、尼伯尔、斯里兰卡石油和天然气地图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11d83939e4a72" w:history="1">
        <w:r>
          <w:rPr>
            <w:rStyle w:val="Hyperlink"/>
          </w:rPr>
          <w:t>https://www.20087.com/2009-01/R_yindubajisitanmengjialaguoniboersiliBaoGao.html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03949c1c24d7a" w:history="1">
      <w:r>
        <w:rPr>
          <w:rStyle w:val="Hyperlink"/>
        </w:rPr>
        <w:t>印度，巴基斯坦、孟加拉国、尼伯尔、斯里兰卡石油和天然气地图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yindubajisitanmengjialaguoniboersiliBaoGao.html" TargetMode="External" Id="R14111d83939e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yindubajisitanmengjialaguoniboersiliBaoGao.html" TargetMode="External" Id="Rb8a03949c1c2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2009-01-20T01:54:00Z</dcterms:created>
  <dcterms:modified xsi:type="dcterms:W3CDTF">2009-01-20T02:54:00Z</dcterms:modified>
  <dc:subject>印度，巴基斯坦、孟加拉国、尼伯尔、斯里兰卡石油和天然气地图</dc:subject>
  <dc:title>印度，巴基斯坦、孟加拉国、尼伯尔、斯里兰卡石油和天然气地图</dc:title>
  <cp:keywords>印度，巴基斯坦、孟加拉国、尼伯尔、斯里兰卡石油和天然气地图</cp:keywords>
  <dc:description>印度，巴基斯坦、孟加拉国、尼伯尔、斯里兰卡石油和天然气地图</dc:description>
</cp:coreProperties>
</file>