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8368bcbd4466b" w:history="1">
              <w:r>
                <w:rPr>
                  <w:rStyle w:val="Hyperlink"/>
                </w:rPr>
                <w:t>2008-2009年世界动漫产业发展研究年度总报告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8368bcbd4466b" w:history="1">
              <w:r>
                <w:rPr>
                  <w:rStyle w:val="Hyperlink"/>
                </w:rPr>
                <w:t>2008-2009年世界动漫产业发展研究年度总报告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8368bcbd4466b" w:history="1">
                <w:r>
                  <w:rPr>
                    <w:rStyle w:val="Hyperlink"/>
                  </w:rPr>
                  <w:t>https://www.20087.com/2009-01/R_2008_2009nianshijiedongmanchanyefazhBaoGao.html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美国华尔街危机不仅迅速波及全球金融市场，而且已由虚拟经济向实体经济蔓延。在经济环境压力下生存并发展的全球动漫产业，与其他工业产业相比，增速虽有所放缓，但仍具有强劲的发展优势和广阔的发展空间。 世界动漫产业主要集中在欧美及日、韩。美国是最早也是主要的发展国家之一，其动漫产业已占据全球动漫产业的龙头；亚洲各国纷纷大力推进文化创意产业发展，均取得一定成果；东南亚作为后起之秀，在世界动漫产业的舞台上已经占据重要一角。 面对逐步成长的动漫产业，《</w:t>
      </w:r>
      <w:hyperlink r:id="R7798368bcbd4466b" w:history="1">
        <w:r>
          <w:rPr>
            <w:rStyle w:val="Hyperlink"/>
          </w:rPr>
          <w:t>2008-2009年世界动漫产业发展研究年度总报告</w:t>
        </w:r>
      </w:hyperlink>
      <w:r>
        <w:rPr>
          <w:rFonts w:hint="eastAsia"/>
        </w:rPr>
        <w:t>》将从以下方面给业内各级主管部门、产业基地、国内外传媒集团、动漫游戏公司、创业投资机构等企业和投资机构提供运营、投资决策参考： 提供翔实的产业数据，深刻分析市场结构，准确把握产业发展趋势。 总结2008年世界主要国家动漫产业发展概况，点评产业亮点，分析竞争优势，分享成功经验。 量化预测未来几年产业规模，就整体和细分市场展开建模回归与专家校验，得出有价值的趋势分析与定量结果。 深入剖析影响产业发展的利弊因素，推荐重点投资领域与潜在机会。</w:t>
      </w:r>
      <w:r>
        <w:rPr>
          <w:rFonts w:hint="eastAsia"/>
        </w:rPr>
        <w:br/>
      </w:r>
      <w:r>
        <w:rPr>
          <w:rFonts w:hint="eastAsia"/>
        </w:rPr>
        <w:t>　　一、2008年世界动漫产业发展概述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主要特征</w:t>
      </w:r>
      <w:r>
        <w:rPr>
          <w:rFonts w:hint="eastAsia"/>
        </w:rPr>
        <w:br/>
      </w:r>
      <w:r>
        <w:rPr>
          <w:rFonts w:hint="eastAsia"/>
        </w:rPr>
        <w:t>　　（三） 发展热点</w:t>
      </w:r>
      <w:r>
        <w:rPr>
          <w:rFonts w:hint="eastAsia"/>
        </w:rPr>
        <w:br/>
      </w:r>
      <w:r>
        <w:rPr>
          <w:rFonts w:hint="eastAsia"/>
        </w:rPr>
        <w:t>　　（四） 发展规律</w:t>
      </w:r>
      <w:r>
        <w:rPr>
          <w:rFonts w:hint="eastAsia"/>
        </w:rPr>
        <w:br/>
      </w:r>
      <w:r>
        <w:rPr>
          <w:rFonts w:hint="eastAsia"/>
        </w:rPr>
        <w:t>　　（五） 08年经济形势对动漫产业影响</w:t>
      </w:r>
      <w:r>
        <w:rPr>
          <w:rFonts w:hint="eastAsia"/>
        </w:rPr>
        <w:br/>
      </w:r>
      <w:r>
        <w:rPr>
          <w:rFonts w:hint="eastAsia"/>
        </w:rPr>
        <w:t>　　二、2008年世界主要国家和地区动漫产业发展概述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（二） 欧洲</w:t>
      </w:r>
      <w:r>
        <w:rPr>
          <w:rFonts w:hint="eastAsia"/>
        </w:rPr>
        <w:br/>
      </w:r>
      <w:r>
        <w:rPr>
          <w:rFonts w:hint="eastAsia"/>
        </w:rPr>
        <w:t>　　（三） 日本</w:t>
      </w:r>
      <w:r>
        <w:rPr>
          <w:rFonts w:hint="eastAsia"/>
        </w:rPr>
        <w:br/>
      </w:r>
      <w:r>
        <w:rPr>
          <w:rFonts w:hint="eastAsia"/>
        </w:rPr>
        <w:t>　　（四） 韩国</w:t>
      </w:r>
      <w:r>
        <w:rPr>
          <w:rFonts w:hint="eastAsia"/>
        </w:rPr>
        <w:br/>
      </w:r>
      <w:r>
        <w:rPr>
          <w:rFonts w:hint="eastAsia"/>
        </w:rPr>
        <w:t>　　（五） 中国</w:t>
      </w:r>
      <w:r>
        <w:rPr>
          <w:rFonts w:hint="eastAsia"/>
        </w:rPr>
        <w:br/>
      </w:r>
      <w:r>
        <w:rPr>
          <w:rFonts w:hint="eastAsia"/>
        </w:rPr>
        <w:t>　　（六） 东南亚</w:t>
      </w:r>
      <w:r>
        <w:rPr>
          <w:rFonts w:hint="eastAsia"/>
        </w:rPr>
        <w:br/>
      </w:r>
      <w:r>
        <w:rPr>
          <w:rFonts w:hint="eastAsia"/>
        </w:rPr>
        <w:t>　　三、世界动漫产业链分析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四、2008年世界动漫市场竞争格局分析</w:t>
      </w:r>
      <w:r>
        <w:rPr>
          <w:rFonts w:hint="eastAsia"/>
        </w:rPr>
        <w:br/>
      </w:r>
      <w:r>
        <w:rPr>
          <w:rFonts w:hint="eastAsia"/>
        </w:rPr>
        <w:t>　　（一） 市场分布</w:t>
      </w:r>
      <w:r>
        <w:rPr>
          <w:rFonts w:hint="eastAsia"/>
        </w:rPr>
        <w:br/>
      </w:r>
      <w:r>
        <w:rPr>
          <w:rFonts w:hint="eastAsia"/>
        </w:rPr>
        <w:t>　　（二） 竞争特点</w:t>
      </w:r>
      <w:r>
        <w:rPr>
          <w:rFonts w:hint="eastAsia"/>
        </w:rPr>
        <w:br/>
      </w:r>
      <w:r>
        <w:rPr>
          <w:rFonts w:hint="eastAsia"/>
        </w:rPr>
        <w:t>　　（三） 竞争格局</w:t>
      </w:r>
      <w:r>
        <w:rPr>
          <w:rFonts w:hint="eastAsia"/>
        </w:rPr>
        <w:br/>
      </w:r>
      <w:r>
        <w:rPr>
          <w:rFonts w:hint="eastAsia"/>
        </w:rPr>
        <w:t>　　五、2008年世界动漫重点企业发展评述</w:t>
      </w:r>
      <w:r>
        <w:rPr>
          <w:rFonts w:hint="eastAsia"/>
        </w:rPr>
        <w:br/>
      </w:r>
      <w:r>
        <w:rPr>
          <w:rFonts w:hint="eastAsia"/>
        </w:rPr>
        <w:t>　　（一） 梦工厂</w:t>
      </w:r>
      <w:r>
        <w:rPr>
          <w:rFonts w:hint="eastAsia"/>
        </w:rPr>
        <w:br/>
      </w:r>
      <w:r>
        <w:rPr>
          <w:rFonts w:hint="eastAsia"/>
        </w:rPr>
        <w:t>　　（二） 迪斯尼</w:t>
      </w:r>
      <w:r>
        <w:rPr>
          <w:rFonts w:hint="eastAsia"/>
        </w:rPr>
        <w:br/>
      </w:r>
      <w:r>
        <w:rPr>
          <w:rFonts w:hint="eastAsia"/>
        </w:rPr>
        <w:t>　　（三） 东映动画股份有限公司</w:t>
      </w:r>
      <w:r>
        <w:rPr>
          <w:rFonts w:hint="eastAsia"/>
        </w:rPr>
        <w:br/>
      </w:r>
      <w:r>
        <w:rPr>
          <w:rFonts w:hint="eastAsia"/>
        </w:rPr>
        <w:t>　　（四） Neptuno</w:t>
      </w:r>
      <w:r>
        <w:rPr>
          <w:rFonts w:hint="eastAsia"/>
        </w:rPr>
        <w:br/>
      </w:r>
      <w:r>
        <w:rPr>
          <w:rFonts w:hint="eastAsia"/>
        </w:rPr>
        <w:t>　　（五） 中央电视台</w:t>
      </w:r>
      <w:r>
        <w:rPr>
          <w:rFonts w:hint="eastAsia"/>
        </w:rPr>
        <w:br/>
      </w:r>
      <w:r>
        <w:rPr>
          <w:rFonts w:hint="eastAsia"/>
        </w:rPr>
        <w:t>　　（六） 中国台湾西基动画公司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六、影响2009－2011年世界动漫产业发展的因素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七、2009－2011年世界动漫产业趋势分析及预测</w:t>
      </w:r>
      <w:r>
        <w:rPr>
          <w:rFonts w:hint="eastAsia"/>
        </w:rPr>
        <w:br/>
      </w:r>
      <w:r>
        <w:rPr>
          <w:rFonts w:hint="eastAsia"/>
        </w:rPr>
        <w:t>　　（一） 发展趋势分析</w:t>
      </w:r>
      <w:r>
        <w:rPr>
          <w:rFonts w:hint="eastAsia"/>
        </w:rPr>
        <w:br/>
      </w:r>
      <w:r>
        <w:rPr>
          <w:rFonts w:hint="eastAsia"/>
        </w:rPr>
        <w:t>　　（二） 规模和结构预测</w:t>
      </w:r>
      <w:r>
        <w:rPr>
          <w:rFonts w:hint="eastAsia"/>
        </w:rPr>
        <w:br/>
      </w:r>
      <w:r>
        <w:rPr>
          <w:rFonts w:hint="eastAsia"/>
        </w:rPr>
        <w:t>　　（三） 细分市场预测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2006-2008年全球动漫产业规模</w:t>
      </w:r>
      <w:r>
        <w:rPr>
          <w:rFonts w:hint="eastAsia"/>
        </w:rPr>
        <w:br/>
      </w:r>
      <w:r>
        <w:rPr>
          <w:rFonts w:hint="eastAsia"/>
        </w:rPr>
        <w:t>　　2008年全球动漫产业格局</w:t>
      </w:r>
      <w:r>
        <w:rPr>
          <w:rFonts w:hint="eastAsia"/>
        </w:rPr>
        <w:br/>
      </w:r>
      <w:r>
        <w:rPr>
          <w:rFonts w:hint="eastAsia"/>
        </w:rPr>
        <w:t>　　2008年全球动漫产业分布结构</w:t>
      </w:r>
      <w:r>
        <w:rPr>
          <w:rFonts w:hint="eastAsia"/>
        </w:rPr>
        <w:br/>
      </w:r>
      <w:r>
        <w:rPr>
          <w:rFonts w:hint="eastAsia"/>
        </w:rPr>
        <w:t>　　2009-2011年产业规模预测</w:t>
      </w:r>
      <w:r>
        <w:rPr>
          <w:rFonts w:hint="eastAsia"/>
        </w:rPr>
        <w:br/>
      </w:r>
      <w:r>
        <w:rPr>
          <w:rFonts w:hint="eastAsia"/>
        </w:rPr>
        <w:t>　　2011年世界产品结构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 世界动漫产业规模及增长</w:t>
      </w:r>
      <w:r>
        <w:rPr>
          <w:rFonts w:hint="eastAsia"/>
        </w:rPr>
        <w:br/>
      </w:r>
      <w:r>
        <w:rPr>
          <w:rFonts w:hint="eastAsia"/>
        </w:rPr>
        <w:t>　　2006-2008 世界动漫产业市场结构及增长</w:t>
      </w:r>
      <w:r>
        <w:rPr>
          <w:rFonts w:hint="eastAsia"/>
        </w:rPr>
        <w:br/>
      </w:r>
      <w:r>
        <w:rPr>
          <w:rFonts w:hint="eastAsia"/>
        </w:rPr>
        <w:t>　　2006-2008 美国动漫产业规模</w:t>
      </w:r>
      <w:r>
        <w:rPr>
          <w:rFonts w:hint="eastAsia"/>
        </w:rPr>
        <w:br/>
      </w:r>
      <w:r>
        <w:rPr>
          <w:rFonts w:hint="eastAsia"/>
        </w:rPr>
        <w:t>　　2006-2008 日本动漫产业规模</w:t>
      </w:r>
      <w:r>
        <w:rPr>
          <w:rFonts w:hint="eastAsia"/>
        </w:rPr>
        <w:br/>
      </w:r>
      <w:r>
        <w:rPr>
          <w:rFonts w:hint="eastAsia"/>
        </w:rPr>
        <w:t>　　2006-2008 欧洲动漫产业规模</w:t>
      </w:r>
      <w:r>
        <w:rPr>
          <w:rFonts w:hint="eastAsia"/>
        </w:rPr>
        <w:br/>
      </w:r>
      <w:r>
        <w:rPr>
          <w:rFonts w:hint="eastAsia"/>
        </w:rPr>
        <w:t>　　2006-2008 东南亚动漫产业规模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8368bcbd4466b" w:history="1">
        <w:r>
          <w:rPr>
            <w:rStyle w:val="Hyperlink"/>
          </w:rPr>
          <w:t>2008-2009年世界动漫产业发展研究年度总报告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8368bcbd4466b" w:history="1">
        <w:r>
          <w:rPr>
            <w:rStyle w:val="Hyperlink"/>
          </w:rPr>
          <w:t>https://www.20087.com/2009-01/R_2008_2009nianshijiedongmanchanyefazhBaoGao.html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1c5551a6a48ae" w:history="1">
      <w:r>
        <w:rPr>
          <w:rStyle w:val="Hyperlink"/>
        </w:rPr>
        <w:t>2008-2009年世界动漫产业发展研究年度总报告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shijiedongmanchanyefazhBaoGao.html" TargetMode="External" Id="R7798368bcbd4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shijiedongmanchanyefazhBaoGao.html" TargetMode="External" Id="R6081c5551a6a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2009-01-06T01:20:00Z</dcterms:created>
  <dcterms:modified xsi:type="dcterms:W3CDTF">2009-01-06T02:20:00Z</dcterms:modified>
  <dc:subject>2008-2009年世界动漫产业发展研究年度总报告</dc:subject>
  <dc:title>2008-2009年世界动漫产业发展研究年度总报告</dc:title>
  <cp:keywords>2008-2009年世界动漫产业发展研究年度总报告</cp:keywords>
  <dc:description>2008-2009年世界动漫产业发展研究年度总报告</dc:description>
</cp:coreProperties>
</file>