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77423677642b9" w:history="1">
              <w:r>
                <w:rPr>
                  <w:rStyle w:val="Hyperlink"/>
                </w:rPr>
                <w:t>2008-2009年世界集成电路产业发展研究年度总报告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77423677642b9" w:history="1">
              <w:r>
                <w:rPr>
                  <w:rStyle w:val="Hyperlink"/>
                </w:rPr>
                <w:t>2008-2009年世界集成电路产业发展研究年度总报告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77423677642b9" w:history="1">
                <w:r>
                  <w:rPr>
                    <w:rStyle w:val="Hyperlink"/>
                  </w:rPr>
                  <w:t>https://www.20087.com/2009-01/R_2008_2009nianshijiejichengdianluchanBaoGao.html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在国际金融危机、能源价格波动、市场持续低迷等多种综合因素的影响下，全球半导体市场增速大大低于2008年初预测的9.2%的增速，产业规模2619.4亿美元，同比增长仅为2.5%，增长率为近5年来最低值，从5年发展周期来看，2004－2008年4年间全球半导体市场复合增长率为5.3%，市场发展连续多年处于低迷期。’？ 从产品类别看，逻辑器件、光电器件表现最好，分别同比增长13.3%与14.5%，。传感器、模拟器件从2007年的负增长中走出，分别同比增速5.7%与3.2%。存储器是导致半导体产业增速放缓的主要因素，由于产品价格大幅下滑，销售收入同比下滑15.2%。微处理器表现为低速增长，同比增速为1.5%。分立器件表现为温和增长，同比增长5.3%。？ 从区域竞争格局来看，尽管全球市场低迷，由于持续的电子信息制造业转移以及本地强大的市场需求，亚太市场继续保持全球第一的增长态势，占全球比重约达50.7%。从产品应用来看，PC市场、通讯市场需求依旧是最大的两大应用领域，消费电子、汽车电子等细分应用市场对产业贡献愈发重要。？ 从企业竞争格局来看，在全球半导体产业的寒冬中，Fabless企业表现极为抢眼。高通首次进入全球十大半导体供应商行列。博通排名继续前移，Nvidia则成为第三家进入全球前二十大半导体供应商排名的Fabless企业。存储器大厂则纷纷受限于经营危机之中。 ？ 面对竞争与市场的变化和挑战，《</w:t>
      </w:r>
      <w:hyperlink r:id="Rce877423677642b9" w:history="1">
        <w:r>
          <w:rPr>
            <w:rStyle w:val="Hyperlink"/>
          </w:rPr>
          <w:t>2008-2009年世界集成电路产业发展研究年度总报告</w:t>
        </w:r>
      </w:hyperlink>
      <w:r>
        <w:rPr>
          <w:rFonts w:hint="eastAsia"/>
        </w:rPr>
        <w:t>》，将帮助政府、业界厂商、投资者、产业人士更精确地把握全球集成电路产业发展规律、更深入地梳理应用价值迁移轨迹。？ 深入、翔实的产业研究数据。基于对集成电路产品应用的深度研究，提供对产业结构、产品结构、区域竞争结构、产业链结构等多个角度产品变化的生动描绘，明晰发展方向。？ 全面、深刻的品牌竞争分析。顾问从细分市场格局、竞争策略、SWOT分析等多个维度总结企业成败得失，评点市场领先要素。？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一、2008年世界集成电路产业发展概述</w:t>
      </w:r>
      <w:r>
        <w:rPr>
          <w:rFonts w:hint="eastAsia"/>
        </w:rPr>
        <w:br/>
      </w:r>
      <w:r>
        <w:rPr>
          <w:rFonts w:hint="eastAsia"/>
        </w:rPr>
        <w:t>　　（一） 产业规模与增长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主要特征</w:t>
      </w:r>
      <w:r>
        <w:rPr>
          <w:rFonts w:hint="eastAsia"/>
        </w:rPr>
        <w:br/>
      </w:r>
      <w:r>
        <w:rPr>
          <w:rFonts w:hint="eastAsia"/>
        </w:rPr>
        <w:t>　　（四） 发展热点</w:t>
      </w:r>
      <w:r>
        <w:rPr>
          <w:rFonts w:hint="eastAsia"/>
        </w:rPr>
        <w:br/>
      </w:r>
      <w:r>
        <w:rPr>
          <w:rFonts w:hint="eastAsia"/>
        </w:rPr>
        <w:t>　　二、2008年世界主要国家和地区集成电路产业发展概要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（二） 欧盟</w:t>
      </w:r>
      <w:r>
        <w:rPr>
          <w:rFonts w:hint="eastAsia"/>
        </w:rPr>
        <w:br/>
      </w:r>
      <w:r>
        <w:rPr>
          <w:rFonts w:hint="eastAsia"/>
        </w:rPr>
        <w:t>　　（三） 日本</w:t>
      </w:r>
      <w:r>
        <w:rPr>
          <w:rFonts w:hint="eastAsia"/>
        </w:rPr>
        <w:br/>
      </w:r>
      <w:r>
        <w:rPr>
          <w:rFonts w:hint="eastAsia"/>
        </w:rPr>
        <w:t>　　（四） 韩国</w:t>
      </w:r>
      <w:r>
        <w:rPr>
          <w:rFonts w:hint="eastAsia"/>
        </w:rPr>
        <w:br/>
      </w:r>
      <w:r>
        <w:rPr>
          <w:rFonts w:hint="eastAsia"/>
        </w:rPr>
        <w:t>　　（五） 中国台湾</w:t>
      </w:r>
      <w:r>
        <w:rPr>
          <w:rFonts w:hint="eastAsia"/>
        </w:rPr>
        <w:br/>
      </w:r>
      <w:r>
        <w:rPr>
          <w:rFonts w:hint="eastAsia"/>
        </w:rPr>
        <w:t>　　（六） 中国大陆</w:t>
      </w:r>
      <w:r>
        <w:rPr>
          <w:rFonts w:hint="eastAsia"/>
        </w:rPr>
        <w:br/>
      </w:r>
      <w:r>
        <w:rPr>
          <w:rFonts w:hint="eastAsia"/>
        </w:rPr>
        <w:t>　　（七） 主要国家集成电路产业国际竞争力评价</w:t>
      </w:r>
      <w:r>
        <w:rPr>
          <w:rFonts w:hint="eastAsia"/>
        </w:rPr>
        <w:br/>
      </w:r>
      <w:r>
        <w:rPr>
          <w:rFonts w:hint="eastAsia"/>
        </w:rPr>
        <w:t>　　三、2008年世界集成电路市场竞争格局分析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4、基本特征</w:t>
      </w:r>
      <w:r>
        <w:rPr>
          <w:rFonts w:hint="eastAsia"/>
        </w:rPr>
        <w:br/>
      </w:r>
      <w:r>
        <w:rPr>
          <w:rFonts w:hint="eastAsia"/>
        </w:rPr>
        <w:t>　　（二） 微器件市场</w:t>
      </w:r>
      <w:r>
        <w:rPr>
          <w:rFonts w:hint="eastAsia"/>
        </w:rPr>
        <w:br/>
      </w:r>
      <w:r>
        <w:rPr>
          <w:rFonts w:hint="eastAsia"/>
        </w:rPr>
        <w:t>　　（三） 存储器市场</w:t>
      </w:r>
      <w:r>
        <w:rPr>
          <w:rFonts w:hint="eastAsia"/>
        </w:rPr>
        <w:br/>
      </w:r>
      <w:r>
        <w:rPr>
          <w:rFonts w:hint="eastAsia"/>
        </w:rPr>
        <w:t>　　（四） 逻辑电路市场</w:t>
      </w:r>
      <w:r>
        <w:rPr>
          <w:rFonts w:hint="eastAsia"/>
        </w:rPr>
        <w:br/>
      </w:r>
      <w:r>
        <w:rPr>
          <w:rFonts w:hint="eastAsia"/>
        </w:rPr>
        <w:t>　　（五） 模拟电路市场</w:t>
      </w:r>
      <w:r>
        <w:rPr>
          <w:rFonts w:hint="eastAsia"/>
        </w:rPr>
        <w:br/>
      </w:r>
      <w:r>
        <w:rPr>
          <w:rFonts w:hint="eastAsia"/>
        </w:rPr>
        <w:t>　　四、2008年世界集成电路重点企业发展评述</w:t>
      </w:r>
      <w:r>
        <w:rPr>
          <w:rFonts w:hint="eastAsia"/>
        </w:rPr>
        <w:br/>
      </w:r>
      <w:r>
        <w:rPr>
          <w:rFonts w:hint="eastAsia"/>
        </w:rPr>
        <w:t>　　（一） INTEL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（二） SAMSUNG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（三） TI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（四） STMICROELECTRONICS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（五） TOSHIBA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（六） RENESAS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（七） AMD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（八） Hynix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（九） TSMC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（十） Qualcomm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五、2009-2011年世界集成电路产业趋势分析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技术发展</w:t>
      </w:r>
      <w:r>
        <w:rPr>
          <w:rFonts w:hint="eastAsia"/>
        </w:rPr>
        <w:br/>
      </w:r>
      <w:r>
        <w:rPr>
          <w:rFonts w:hint="eastAsia"/>
        </w:rPr>
        <w:t>　　（四） 应用创新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（六） ……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通信芯片</w:t>
      </w:r>
      <w:r>
        <w:rPr>
          <w:rFonts w:hint="eastAsia"/>
        </w:rPr>
        <w:br/>
      </w:r>
      <w:r>
        <w:rPr>
          <w:rFonts w:hint="eastAsia"/>
        </w:rPr>
        <w:t>　　（二） 汽车电子</w:t>
      </w:r>
      <w:r>
        <w:rPr>
          <w:rFonts w:hint="eastAsia"/>
        </w:rPr>
        <w:br/>
      </w:r>
      <w:r>
        <w:rPr>
          <w:rFonts w:hint="eastAsia"/>
        </w:rPr>
        <w:t>　　（三） 模拟器件</w:t>
      </w:r>
      <w:r>
        <w:rPr>
          <w:rFonts w:hint="eastAsia"/>
        </w:rPr>
        <w:br/>
      </w:r>
      <w:r>
        <w:rPr>
          <w:rFonts w:hint="eastAsia"/>
        </w:rPr>
        <w:t>　　（四） 手机芯片</w:t>
      </w:r>
      <w:r>
        <w:rPr>
          <w:rFonts w:hint="eastAsia"/>
        </w:rPr>
        <w:br/>
      </w:r>
      <w:r>
        <w:rPr>
          <w:rFonts w:hint="eastAsia"/>
        </w:rPr>
        <w:t>　　（五） 数字电视芯片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2003－2008年世界半导体市场分类产品销售情况</w:t>
      </w:r>
      <w:r>
        <w:rPr>
          <w:rFonts w:hint="eastAsia"/>
        </w:rPr>
        <w:br/>
      </w:r>
      <w:r>
        <w:rPr>
          <w:rFonts w:hint="eastAsia"/>
        </w:rPr>
        <w:t>　　2003－2008年世界半导体市场分类产品销售增长率</w:t>
      </w:r>
      <w:r>
        <w:rPr>
          <w:rFonts w:hint="eastAsia"/>
        </w:rPr>
        <w:br/>
      </w:r>
      <w:r>
        <w:rPr>
          <w:rFonts w:hint="eastAsia"/>
        </w:rPr>
        <w:t>　　2003－2008年世界IC芯片市场分类产品销售额</w:t>
      </w:r>
      <w:r>
        <w:rPr>
          <w:rFonts w:hint="eastAsia"/>
        </w:rPr>
        <w:br/>
      </w:r>
      <w:r>
        <w:rPr>
          <w:rFonts w:hint="eastAsia"/>
        </w:rPr>
        <w:t>　　2003－2008年世界IC芯片市场分类产品销售额增长率</w:t>
      </w:r>
      <w:r>
        <w:rPr>
          <w:rFonts w:hint="eastAsia"/>
        </w:rPr>
        <w:br/>
      </w:r>
      <w:r>
        <w:rPr>
          <w:rFonts w:hint="eastAsia"/>
        </w:rPr>
        <w:t>　　2008年全球前20大半导体厂商资本支出</w:t>
      </w:r>
      <w:r>
        <w:rPr>
          <w:rFonts w:hint="eastAsia"/>
        </w:rPr>
        <w:br/>
      </w:r>
      <w:r>
        <w:rPr>
          <w:rFonts w:hint="eastAsia"/>
        </w:rPr>
        <w:t>　　2009－2011年世界集成电路分类产品市场预测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2003－2008年世界半导体销售额规模</w:t>
      </w:r>
      <w:r>
        <w:rPr>
          <w:rFonts w:hint="eastAsia"/>
        </w:rPr>
        <w:br/>
      </w:r>
      <w:r>
        <w:rPr>
          <w:rFonts w:hint="eastAsia"/>
        </w:rPr>
        <w:t>　　2003－2008年世界半导体销售年增长率</w:t>
      </w:r>
      <w:r>
        <w:rPr>
          <w:rFonts w:hint="eastAsia"/>
        </w:rPr>
        <w:br/>
      </w:r>
      <w:r>
        <w:rPr>
          <w:rFonts w:hint="eastAsia"/>
        </w:rPr>
        <w:t>　　2007－2008年世界半导体产业季销售规模及增长</w:t>
      </w:r>
      <w:r>
        <w:rPr>
          <w:rFonts w:hint="eastAsia"/>
        </w:rPr>
        <w:br/>
      </w:r>
      <w:r>
        <w:rPr>
          <w:rFonts w:hint="eastAsia"/>
        </w:rPr>
        <w:t>　　2005－2008年半导体产品按季度统计库存量</w:t>
      </w:r>
      <w:r>
        <w:rPr>
          <w:rFonts w:hint="eastAsia"/>
        </w:rPr>
        <w:br/>
      </w:r>
      <w:r>
        <w:rPr>
          <w:rFonts w:hint="eastAsia"/>
        </w:rPr>
        <w:t>　　2006－2008年半导体产业按季度统计产能利用率情况</w:t>
      </w:r>
      <w:r>
        <w:rPr>
          <w:rFonts w:hint="eastAsia"/>
        </w:rPr>
        <w:br/>
      </w:r>
      <w:r>
        <w:rPr>
          <w:rFonts w:hint="eastAsia"/>
        </w:rPr>
        <w:t>　　2008年排名前十位公司所占市场份额</w:t>
      </w:r>
      <w:r>
        <w:rPr>
          <w:rFonts w:hint="eastAsia"/>
        </w:rPr>
        <w:br/>
      </w:r>
      <w:r>
        <w:rPr>
          <w:rFonts w:hint="eastAsia"/>
        </w:rPr>
        <w:t>　　2009—2011年世界集成电路市场规模及增长率预测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77423677642b9" w:history="1">
        <w:r>
          <w:rPr>
            <w:rStyle w:val="Hyperlink"/>
          </w:rPr>
          <w:t>2008-2009年世界集成电路产业发展研究年度总报告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77423677642b9" w:history="1">
        <w:r>
          <w:rPr>
            <w:rStyle w:val="Hyperlink"/>
          </w:rPr>
          <w:t>https://www.20087.com/2009-01/R_2008_2009nianshijiejichengdianluchanBaoGao.html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9509813cf49a2" w:history="1">
      <w:r>
        <w:rPr>
          <w:rStyle w:val="Hyperlink"/>
        </w:rPr>
        <w:t>2008-2009年世界集成电路产业发展研究年度总报告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shijiejichengdianluchanBaoGao.html" TargetMode="External" Id="Rce8774236776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shijiejichengdianluchanBaoGao.html" TargetMode="External" Id="R8aa9509813cf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2009-01-07T00:23:00Z</dcterms:created>
  <dcterms:modified xsi:type="dcterms:W3CDTF">2009-01-07T01:23:00Z</dcterms:modified>
  <dc:subject>2008-2009年世界集成电路产业发展研究年度总报告</dc:subject>
  <dc:title>2008-2009年世界集成电路产业发展研究年度总报告</dc:title>
  <cp:keywords>2008-2009年世界集成电路产业发展研究年度总报告</cp:keywords>
  <dc:description>2008-2009年世界集成电路产业发展研究年度总报告</dc:description>
</cp:coreProperties>
</file>