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b04ef939b4b9c" w:history="1">
              <w:r>
                <w:rPr>
                  <w:rStyle w:val="Hyperlink"/>
                </w:rPr>
                <w:t>2008-2009年中国模拟集成电路市场研究年度报告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b04ef939b4b9c" w:history="1">
              <w:r>
                <w:rPr>
                  <w:rStyle w:val="Hyperlink"/>
                </w:rPr>
                <w:t>2008-2009年中国模拟集成电路市场研究年度报告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b04ef939b4b9c" w:history="1">
                <w:r>
                  <w:rPr>
                    <w:rStyle w:val="Hyperlink"/>
                  </w:rPr>
                  <w:t>https://www.20087.com/2009-01/R_2008_2009monijichengdianlushichangyaBaoGao.html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模拟集成电路（Analog Integrated Circuits, Analog ICs）是电子系统中不可或缺的一部分，广泛应用于通信、汽车电子、消费电子、工业控制等多个领域。随着物联网、5G通信技术的快速发展，对高性能、低功耗、高集成度的模拟IC需求日益增长。近年来，模拟IC技术在电源管理、信号链路等方面取得了显著进步，比如高精度ADC/DAC、高效能DC-DC转换器等产品的推出，极大地推动了相关应用的发展。此外，随着环保意识的提高，绿色能源领域的模拟IC也得到了广泛应用，例如太阳能逆变器中的功率放大器和转换器。</w:t>
      </w:r>
      <w:r>
        <w:rPr>
          <w:rFonts w:hint="eastAsia"/>
        </w:rPr>
        <w:br/>
      </w:r>
      <w:r>
        <w:rPr>
          <w:rFonts w:hint="eastAsia"/>
        </w:rPr>
        <w:t>　　未来，模拟集成电路的发展将更加注重技术创新与市场需求相结合。市场调研网认为，一方面，随着人工智能技术的进步，模拟IC将更多地与数字信号处理技术融合，实现更智能的功能；另一方面，随着新能源汽车市场的扩大，对于车载电源管理和传感器信号处理的需求也将进一步增加。同时，随着5G网络的普及和6G技术的研发，对高速数据传输及射频前端的需求将持续增长，这都将为模拟IC带来新的发展机遇。</w:t>
      </w:r>
      <w:r>
        <w:rPr>
          <w:rFonts w:hint="eastAsia"/>
        </w:rPr>
        <w:br/>
      </w:r>
      <w:r>
        <w:rPr>
          <w:rFonts w:hint="eastAsia"/>
        </w:rPr>
        <w:t>　　受集成电路产业周期进入低增长阶段的影响，2008年全球模拟集成电路市场不景气状况没有改善。而中国模拟集成电路市场受到中国电子产品制造业增长减速的影响，其增长率也有一定程度下降，但表现依然要强于世界平均水平。中国模拟集成电路市场近几年的快速发展，得益于中国电子整机产业的持续发展。其中通讯产品依然是模拟IC最大的应用市场，但是增长较为缓慢；汽车电子产品和高端消费品等应用市场，增长较快……面对不断发生着转变的下游应用市场，面对众多厂商激烈竞争的市场现状，面对人民币汇率波动等金融因素带来的影响，如何把握市场应用热点和市场发展轨迹，成为了业界共同关注的问题。 面对竞争与市场的变化和挑战，《</w:t>
      </w:r>
      <w:hyperlink r:id="Rb32b04ef939b4b9c" w:history="1">
        <w:r>
          <w:rPr>
            <w:rStyle w:val="Hyperlink"/>
          </w:rPr>
          <w:t>2008-2009年中国模拟集成电路市场研究年度报告</w:t>
        </w:r>
      </w:hyperlink>
      <w:r>
        <w:rPr>
          <w:rFonts w:hint="eastAsia"/>
        </w:rPr>
        <w:t>》，将帮助业界厂商、投资者、产业人士更精确地把握中国模拟集成电路市场发展规律、更深入地梳理应用价值迁移轨迹。？ 深入、翔实的市场研究数据。从模拟集成电路市场的应用结构、产品结构等角度对市场进行准确的描述，并分析各分类市场的特点。结合中国电子产业发展趋势和特点，以及电子整机产品和所用模拟集成电路产品的技术走向和产品走向，对未来几年影响中国模拟集成电路市场发展的有利因素和制约因素进行分析。 ？ 全面、深刻的品牌竞争分析。根据2008年重点厂商的市场表现，从市场份额、竞争格局、竞争策略、产品策略等多个角度对模拟集成电路重点厂商进行详细分析，同时总结其在2008年的得与失。？ 科学、完整的未来发展预测。对未来几年中国模拟集成电路产品发展趋势和市场趋势进行预测，分析不同应用领域的市场特点并对相应的市场规模进行预测。</w:t>
      </w:r>
      <w:r>
        <w:rPr>
          <w:rFonts w:hint="eastAsia"/>
        </w:rPr>
        <w:br/>
      </w:r>
      <w:r>
        <w:rPr>
          <w:rFonts w:hint="eastAsia"/>
        </w:rPr>
        <w:t>　　一、2008年全球模拟集成电路市场概述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二、2008年中国模拟集成电路市场概述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三、2009-2011年中国模拟集成电路市场发展预测</w:t>
      </w:r>
      <w:r>
        <w:rPr>
          <w:rFonts w:hint="eastAsia"/>
        </w:rPr>
        <w:br/>
      </w:r>
      <w:r>
        <w:rPr>
          <w:rFonts w:hint="eastAsia"/>
        </w:rPr>
        <w:t>　　（一） 2009-2011年中国模拟集成电路市场规模预测</w:t>
      </w:r>
      <w:r>
        <w:rPr>
          <w:rFonts w:hint="eastAsia"/>
        </w:rPr>
        <w:br/>
      </w:r>
      <w:r>
        <w:rPr>
          <w:rFonts w:hint="eastAsia"/>
        </w:rPr>
        <w:t>　　（二） 2009-2011年中国模拟集成电路市场结构预测</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四、2009-2011年中国模拟集成电路市场趋势分析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五、细分应用市场研究</w:t>
      </w:r>
      <w:r>
        <w:rPr>
          <w:rFonts w:hint="eastAsia"/>
        </w:rPr>
        <w:br/>
      </w:r>
      <w:r>
        <w:rPr>
          <w:rFonts w:hint="eastAsia"/>
        </w:rPr>
        <w:t>　　（一） 通信领域</w:t>
      </w:r>
      <w:r>
        <w:rPr>
          <w:rFonts w:hint="eastAsia"/>
        </w:rPr>
        <w:br/>
      </w:r>
      <w:r>
        <w:rPr>
          <w:rFonts w:hint="eastAsia"/>
        </w:rPr>
        <w:t>　　（二） 计算机领域</w:t>
      </w:r>
      <w:r>
        <w:rPr>
          <w:rFonts w:hint="eastAsia"/>
        </w:rPr>
        <w:br/>
      </w:r>
      <w:r>
        <w:rPr>
          <w:rFonts w:hint="eastAsia"/>
        </w:rPr>
        <w:t>　　（三） 消费电子领域</w:t>
      </w:r>
      <w:r>
        <w:rPr>
          <w:rFonts w:hint="eastAsia"/>
        </w:rPr>
        <w:br/>
      </w:r>
      <w:r>
        <w:rPr>
          <w:rFonts w:hint="eastAsia"/>
        </w:rPr>
        <w:t>　　（四） 汽车电子领域</w:t>
      </w:r>
      <w:r>
        <w:rPr>
          <w:rFonts w:hint="eastAsia"/>
        </w:rPr>
        <w:br/>
      </w:r>
      <w:r>
        <w:rPr>
          <w:rFonts w:hint="eastAsia"/>
        </w:rPr>
        <w:t>　　（五） 工业控制领域</w:t>
      </w:r>
      <w:r>
        <w:rPr>
          <w:rFonts w:hint="eastAsia"/>
        </w:rPr>
        <w:br/>
      </w:r>
      <w:r>
        <w:rPr>
          <w:rFonts w:hint="eastAsia"/>
        </w:rPr>
        <w:t>　　六、中国模拟集成电路市场竞争分析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1、TI</w:t>
      </w:r>
      <w:r>
        <w:rPr>
          <w:rFonts w:hint="eastAsia"/>
        </w:rPr>
        <w:br/>
      </w:r>
      <w:r>
        <w:rPr>
          <w:rFonts w:hint="eastAsia"/>
        </w:rPr>
        <w:t>　　2、STM</w:t>
      </w:r>
      <w:r>
        <w:rPr>
          <w:rFonts w:hint="eastAsia"/>
        </w:rPr>
        <w:br/>
      </w:r>
      <w:r>
        <w:rPr>
          <w:rFonts w:hint="eastAsia"/>
        </w:rPr>
        <w:t>　　3、NXP</w:t>
      </w:r>
      <w:r>
        <w:rPr>
          <w:rFonts w:hint="eastAsia"/>
        </w:rPr>
        <w:br/>
      </w:r>
      <w:r>
        <w:rPr>
          <w:rFonts w:hint="eastAsia"/>
        </w:rPr>
        <w:t>　　4、……</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2004-2008年全球模拟集成电路市场规模与增长</w:t>
      </w:r>
      <w:r>
        <w:rPr>
          <w:rFonts w:hint="eastAsia"/>
        </w:rPr>
        <w:br/>
      </w:r>
      <w:r>
        <w:rPr>
          <w:rFonts w:hint="eastAsia"/>
        </w:rPr>
        <w:t>　　2004-2008年中国模拟集成电路市场规模与增长</w:t>
      </w:r>
      <w:r>
        <w:rPr>
          <w:rFonts w:hint="eastAsia"/>
        </w:rPr>
        <w:br/>
      </w:r>
      <w:r>
        <w:rPr>
          <w:rFonts w:hint="eastAsia"/>
        </w:rPr>
        <w:t>　　2008年中国模拟集成电路应用结构</w:t>
      </w:r>
      <w:r>
        <w:rPr>
          <w:rFonts w:hint="eastAsia"/>
        </w:rPr>
        <w:br/>
      </w:r>
      <w:r>
        <w:rPr>
          <w:rFonts w:hint="eastAsia"/>
        </w:rPr>
        <w:t>　　2008年中国模拟集成电路产品结构</w:t>
      </w:r>
      <w:r>
        <w:rPr>
          <w:rFonts w:hint="eastAsia"/>
        </w:rPr>
        <w:br/>
      </w:r>
      <w:r>
        <w:rPr>
          <w:rFonts w:hint="eastAsia"/>
        </w:rPr>
        <w:t>　　2008年中国模拟集成电路品牌结构</w:t>
      </w:r>
      <w:r>
        <w:rPr>
          <w:rFonts w:hint="eastAsia"/>
        </w:rPr>
        <w:br/>
      </w:r>
      <w:r>
        <w:rPr>
          <w:rFonts w:hint="eastAsia"/>
        </w:rPr>
        <w:t>　　2004－2008年中国通信类模拟集成电路市场规模与增长</w:t>
      </w:r>
      <w:r>
        <w:rPr>
          <w:rFonts w:hint="eastAsia"/>
        </w:rPr>
        <w:br/>
      </w:r>
      <w:r>
        <w:rPr>
          <w:rFonts w:hint="eastAsia"/>
        </w:rPr>
        <w:t>　　2004－2008年中国计算机类模拟集成电路市场规模与增长</w:t>
      </w:r>
      <w:r>
        <w:rPr>
          <w:rFonts w:hint="eastAsia"/>
        </w:rPr>
        <w:br/>
      </w:r>
      <w:r>
        <w:rPr>
          <w:rFonts w:hint="eastAsia"/>
        </w:rPr>
        <w:t>　　2004－2008年中国消费类模拟集成电路市场规模与增长</w:t>
      </w:r>
      <w:r>
        <w:rPr>
          <w:rFonts w:hint="eastAsia"/>
        </w:rPr>
        <w:br/>
      </w:r>
      <w:r>
        <w:rPr>
          <w:rFonts w:hint="eastAsia"/>
        </w:rPr>
        <w:t>　　图目录</w:t>
      </w:r>
      <w:r>
        <w:rPr>
          <w:rFonts w:hint="eastAsia"/>
        </w:rPr>
        <w:br/>
      </w:r>
      <w:r>
        <w:rPr>
          <w:rFonts w:hint="eastAsia"/>
        </w:rPr>
        <w:t>　　2004-2008年中国模拟集成电路市场规模与增长</w:t>
      </w:r>
      <w:r>
        <w:rPr>
          <w:rFonts w:hint="eastAsia"/>
        </w:rPr>
        <w:br/>
      </w:r>
      <w:r>
        <w:rPr>
          <w:rFonts w:hint="eastAsia"/>
        </w:rPr>
        <w:t>　　2008年中国模拟集成电路应用结构</w:t>
      </w:r>
      <w:r>
        <w:rPr>
          <w:rFonts w:hint="eastAsia"/>
        </w:rPr>
        <w:br/>
      </w:r>
      <w:r>
        <w:rPr>
          <w:rFonts w:hint="eastAsia"/>
        </w:rPr>
        <w:t>　　2008年中国模拟集成电路产品结构</w:t>
      </w:r>
      <w:r>
        <w:rPr>
          <w:rFonts w:hint="eastAsia"/>
        </w:rPr>
        <w:br/>
      </w:r>
      <w:r>
        <w:rPr>
          <w:rFonts w:hint="eastAsia"/>
        </w:rPr>
        <w:t>　　2008年中国模拟集成电路品牌结构</w:t>
      </w:r>
      <w:r>
        <w:rPr>
          <w:rFonts w:hint="eastAsia"/>
        </w:rPr>
        <w:br/>
      </w:r>
      <w:r>
        <w:rPr>
          <w:rFonts w:hint="eastAsia"/>
        </w:rPr>
        <w:t>　　2004－2008年中国通信类模拟集成电路市场规模与增长</w:t>
      </w:r>
      <w:r>
        <w:rPr>
          <w:rFonts w:hint="eastAsia"/>
        </w:rPr>
        <w:br/>
      </w:r>
      <w:r>
        <w:rPr>
          <w:rFonts w:hint="eastAsia"/>
        </w:rPr>
        <w:t>　　2004－2008年中国计算机类模拟集成电路市场规模与增长</w:t>
      </w:r>
      <w:r>
        <w:rPr>
          <w:rFonts w:hint="eastAsia"/>
        </w:rPr>
        <w:br/>
      </w:r>
      <w:r>
        <w:rPr>
          <w:rFonts w:hint="eastAsia"/>
        </w:rPr>
        <w:t>　　2004－2008年中国消费类模拟集成电路市场规模与增长</w:t>
      </w:r>
      <w:r>
        <w:rPr>
          <w:rFonts w:hint="eastAsia"/>
        </w:rPr>
        <w:br/>
      </w:r>
      <w:r>
        <w:rPr>
          <w:rFonts w:hint="eastAsia"/>
        </w:rPr>
        <w:t>　　2004－2008年中国汽车电子类模拟集成电路市场规模与增长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b04ef939b4b9c" w:history="1">
        <w:r>
          <w:rPr>
            <w:rStyle w:val="Hyperlink"/>
          </w:rPr>
          <w:t>2008-2009年中国模拟集成电路市场研究年度报告</w:t>
        </w:r>
      </w:hyperlink>
      <w:r>
        <w:rPr>
          <w:color w:val="C00000"/>
        </w:rPr>
        <w:t>》，报告编号：</w:t>
      </w:r>
      <w:r>
        <w:rPr>
          <w:rFonts w:hint="eastAsia"/>
          <w:color w:val="C00000"/>
        </w:rPr>
        <w:t>0261A90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b04ef939b4b9c" w:history="1">
        <w:r>
          <w:rPr>
            <w:rStyle w:val="Hyperlink"/>
          </w:rPr>
          <w:t>https://www.20087.com/2009-01/R_2008_2009monijichengdianlushichangyaBaoGao.html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cmos集成电路设计第二版pdf、模拟集成电路仿真与实用性电路分析、数电和模电、模拟集成电路系统冯民昌课后答案、半导体是硬件还是软件、模拟集成电路设计拉扎维、半导体最吃香的三个专业、模拟集成电路生产商、系统集成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79d7191664664" w:history="1">
      <w:r>
        <w:rPr>
          <w:rStyle w:val="Hyperlink"/>
        </w:rPr>
        <w:t>2008-2009年中国模拟集成电路市场研究年度报告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monijichengdianlushichangyaBaoGao.html" TargetMode="External" Id="Rb32b04ef939b4b9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monijichengdianlushichangyaBaoGao.html" TargetMode="External" Id="R4c079d719166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2009-01-09T05:38:00Z</dcterms:created>
  <dcterms:modified xsi:type="dcterms:W3CDTF">2009-01-09T06:38:00Z</dcterms:modified>
  <dc:subject>2008-2009年中国模拟集成电路市场研究年度报告</dc:subject>
  <dc:title>2008-2009年中国模拟集成电路市场研究年度报告</dc:title>
  <cp:keywords>2008-2009年中国模拟集成电路市场研究年度报告</cp:keywords>
  <dc:description>2008-2009年中国模拟集成电路市场研究年度报告</dc:description>
</cp:coreProperties>
</file>