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cc98c37c349cf" w:history="1">
              <w:r>
                <w:rPr>
                  <w:rStyle w:val="Hyperlink"/>
                </w:rPr>
                <w:t>2008-2009年中国水力发电产业发展研究年度报告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cc98c37c349cf" w:history="1">
              <w:r>
                <w:rPr>
                  <w:rStyle w:val="Hyperlink"/>
                </w:rPr>
                <w:t>2008-2009年中国水力发电产业发展研究年度报告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cc98c37c349cf" w:history="1">
                <w:r>
                  <w:rPr>
                    <w:rStyle w:val="Hyperlink"/>
                  </w:rPr>
                  <w:t>https://www.20087.com/2009-01/R_2008_2009shuilifadianchanyefazhanyanBaoGao.html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水力发电行业仍然保持着较高速度运行。经过几年的大力发展，我国电力行业发电量已经基本能够满足用电需求，电力行业发电侧的竞争加剧，整个行业的利润也明显变得平缓，行业的风险度有所增加，水力发电行业要发挥成本优势和环保优势，加快产业结构调整以寻求更大的发展空间。？ 面对政策与经济形势的变化和挑战，《</w:t>
      </w:r>
      <w:hyperlink r:id="R43dcc98c37c349cf" w:history="1">
        <w:r>
          <w:rPr>
            <w:rStyle w:val="Hyperlink"/>
          </w:rPr>
          <w:t>2008-2009年中国水力发电产业发展研究年度报告</w:t>
        </w:r>
      </w:hyperlink>
      <w:r>
        <w:rPr>
          <w:rFonts w:hint="eastAsia"/>
        </w:rPr>
        <w:t>》，将帮助业界厂商、投资者、产业人士更精确地把握中国水电产业发展规律、更深入地梳理应用价值迁移轨迹。？ 深入、翔实的水电行业研究数据。基于重点企业的深度研究，提供对水电行业发展现状、发展特点等多个角度市场变化的生动描绘，清晰发展方向。？ 科学、完整的未来发展预测。建立在各重点细分市场上的建模回归与专家校验，并与相关产业环节进行关联分析，确保给出有价值的趋势分析与定量预测结果。？ 精准、有效的建议。基于对水电行业多年的研究结果，结合顾问在能源行业深厚的积累，对政府、规划设计企业、设备供应商、工程建设企业和发电企业给予建设性的意见，帮助业界厂商、投资者、产业人士更好的理解水电行业。</w:t>
      </w:r>
      <w:r>
        <w:rPr>
          <w:rFonts w:hint="eastAsia"/>
        </w:rPr>
        <w:br/>
      </w:r>
      <w:r>
        <w:rPr>
          <w:rFonts w:hint="eastAsia"/>
        </w:rPr>
        <w:t>　　一、2008年全球水力发电产业发展概述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二、2008年中国水力发电产业发展概述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三、2009-2011年中国水力发电产业发展预测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（二） 2009-2011年中国水力发电产业规模预测</w:t>
      </w:r>
      <w:r>
        <w:rPr>
          <w:rFonts w:hint="eastAsia"/>
        </w:rPr>
        <w:br/>
      </w:r>
      <w:r>
        <w:rPr>
          <w:rFonts w:hint="eastAsia"/>
        </w:rPr>
        <w:t>　　（三） 2009-2011年中国水力发电产业结构预测</w:t>
      </w:r>
      <w:r>
        <w:rPr>
          <w:rFonts w:hint="eastAsia"/>
        </w:rPr>
        <w:br/>
      </w:r>
      <w:r>
        <w:rPr>
          <w:rFonts w:hint="eastAsia"/>
        </w:rPr>
        <w:t>　　四、2009-2011年中国水力发电产业趋势分析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业务创新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（四） 替代品发展</w:t>
      </w:r>
      <w:r>
        <w:rPr>
          <w:rFonts w:hint="eastAsia"/>
        </w:rPr>
        <w:br/>
      </w:r>
      <w:r>
        <w:rPr>
          <w:rFonts w:hint="eastAsia"/>
        </w:rPr>
        <w:t>　　五、中国水力发电产业链结构分析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产业链演进趋势</w:t>
      </w:r>
      <w:r>
        <w:rPr>
          <w:rFonts w:hint="eastAsia"/>
        </w:rPr>
        <w:br/>
      </w:r>
      <w:r>
        <w:rPr>
          <w:rFonts w:hint="eastAsia"/>
        </w:rPr>
        <w:t>　　（三） 产业链各环节盈利状况</w:t>
      </w:r>
      <w:r>
        <w:rPr>
          <w:rFonts w:hint="eastAsia"/>
        </w:rPr>
        <w:br/>
      </w:r>
      <w:r>
        <w:rPr>
          <w:rFonts w:hint="eastAsia"/>
        </w:rPr>
        <w:t>　　六、2008年中国水力发电产业链竞争分析</w:t>
      </w:r>
      <w:r>
        <w:rPr>
          <w:rFonts w:hint="eastAsia"/>
        </w:rPr>
        <w:br/>
      </w:r>
      <w:r>
        <w:rPr>
          <w:rFonts w:hint="eastAsia"/>
        </w:rPr>
        <w:t>　　（一） 规划设计</w:t>
      </w:r>
      <w:r>
        <w:rPr>
          <w:rFonts w:hint="eastAsia"/>
        </w:rPr>
        <w:br/>
      </w:r>
      <w:r>
        <w:rPr>
          <w:rFonts w:hint="eastAsia"/>
        </w:rPr>
        <w:t>　　（二） 设备供应</w:t>
      </w:r>
      <w:r>
        <w:rPr>
          <w:rFonts w:hint="eastAsia"/>
        </w:rPr>
        <w:br/>
      </w:r>
      <w:r>
        <w:rPr>
          <w:rFonts w:hint="eastAsia"/>
        </w:rPr>
        <w:t>　　（三） 工程建设</w:t>
      </w:r>
      <w:r>
        <w:rPr>
          <w:rFonts w:hint="eastAsia"/>
        </w:rPr>
        <w:br/>
      </w:r>
      <w:r>
        <w:rPr>
          <w:rFonts w:hint="eastAsia"/>
        </w:rPr>
        <w:t>　　（四） 生产发电</w:t>
      </w:r>
      <w:r>
        <w:rPr>
          <w:rFonts w:hint="eastAsia"/>
        </w:rPr>
        <w:br/>
      </w:r>
      <w:r>
        <w:rPr>
          <w:rFonts w:hint="eastAsia"/>
        </w:rPr>
        <w:t>　　七、2008年中国水力发电进出口分析</w:t>
      </w:r>
      <w:r>
        <w:rPr>
          <w:rFonts w:hint="eastAsia"/>
        </w:rPr>
        <w:br/>
      </w:r>
      <w:r>
        <w:rPr>
          <w:rFonts w:hint="eastAsia"/>
        </w:rPr>
        <w:t>　　（一） 进出口贸易情况</w:t>
      </w:r>
      <w:r>
        <w:rPr>
          <w:rFonts w:hint="eastAsia"/>
        </w:rPr>
        <w:br/>
      </w:r>
      <w:r>
        <w:rPr>
          <w:rFonts w:hint="eastAsia"/>
        </w:rPr>
        <w:t>　　（二） 水力发电产品出口贸易</w:t>
      </w:r>
      <w:r>
        <w:rPr>
          <w:rFonts w:hint="eastAsia"/>
        </w:rPr>
        <w:br/>
      </w:r>
      <w:r>
        <w:rPr>
          <w:rFonts w:hint="eastAsia"/>
        </w:rPr>
        <w:t>　　（三） 水力发电产品进口贸易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世界电力装机容量</w:t>
      </w:r>
      <w:r>
        <w:rPr>
          <w:rFonts w:hint="eastAsia"/>
        </w:rPr>
        <w:br/>
      </w:r>
      <w:r>
        <w:rPr>
          <w:rFonts w:hint="eastAsia"/>
        </w:rPr>
        <w:t>　　北美洲部分国家水能资源开发统计表</w:t>
      </w:r>
      <w:r>
        <w:rPr>
          <w:rFonts w:hint="eastAsia"/>
        </w:rPr>
        <w:br/>
      </w:r>
      <w:r>
        <w:rPr>
          <w:rFonts w:hint="eastAsia"/>
        </w:rPr>
        <w:t>　　欧洲主要国家的电力平衡表</w:t>
      </w:r>
      <w:r>
        <w:rPr>
          <w:rFonts w:hint="eastAsia"/>
        </w:rPr>
        <w:br/>
      </w:r>
      <w:r>
        <w:rPr>
          <w:rFonts w:hint="eastAsia"/>
        </w:rPr>
        <w:t>　　亚洲部分国家和地区的装机容量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2008年全国水电产量月份变化</w:t>
      </w:r>
      <w:r>
        <w:rPr>
          <w:rFonts w:hint="eastAsia"/>
        </w:rPr>
        <w:br/>
      </w:r>
      <w:r>
        <w:rPr>
          <w:rFonts w:hint="eastAsia"/>
        </w:rPr>
        <w:t>　　华能集团公司产业结构图</w:t>
      </w:r>
      <w:r>
        <w:rPr>
          <w:rFonts w:hint="eastAsia"/>
        </w:rPr>
        <w:br/>
      </w:r>
      <w:r>
        <w:rPr>
          <w:rFonts w:hint="eastAsia"/>
        </w:rPr>
        <w:t>　　华能集团1987-2008年发电占全国比例</w:t>
      </w:r>
      <w:r>
        <w:rPr>
          <w:rFonts w:hint="eastAsia"/>
        </w:rPr>
        <w:br/>
      </w:r>
      <w:r>
        <w:rPr>
          <w:rFonts w:hint="eastAsia"/>
        </w:rPr>
        <w:t>　　大唐集团水电，火电预测</w:t>
      </w:r>
      <w:r>
        <w:rPr>
          <w:rFonts w:hint="eastAsia"/>
        </w:rPr>
        <w:br/>
      </w:r>
      <w:r>
        <w:rPr>
          <w:rFonts w:hint="eastAsia"/>
        </w:rPr>
        <w:t>　　2008年水电小时利用率</w:t>
      </w:r>
      <w:r>
        <w:rPr>
          <w:rFonts w:hint="eastAsia"/>
        </w:rPr>
        <w:br/>
      </w:r>
      <w:r>
        <w:rPr>
          <w:rFonts w:hint="eastAsia"/>
        </w:rPr>
        <w:t>　　预计2009-2011年水电产业量</w:t>
      </w:r>
      <w:r>
        <w:rPr>
          <w:rFonts w:hint="eastAsia"/>
        </w:rPr>
        <w:br/>
      </w:r>
      <w:r>
        <w:rPr>
          <w:rFonts w:hint="eastAsia"/>
        </w:rPr>
        <w:t>　　水力发电产业链结构图</w:t>
      </w:r>
      <w:r>
        <w:rPr>
          <w:rFonts w:hint="eastAsia"/>
        </w:rPr>
        <w:br/>
      </w:r>
      <w:r>
        <w:rPr>
          <w:rFonts w:hint="eastAsia"/>
        </w:rPr>
        <w:t>　　水电行业产品生命周期分析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cc98c37c349cf" w:history="1">
        <w:r>
          <w:rPr>
            <w:rStyle w:val="Hyperlink"/>
          </w:rPr>
          <w:t>2008-2009年中国水力发电产业发展研究年度报告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cc98c37c349cf" w:history="1">
        <w:r>
          <w:rPr>
            <w:rStyle w:val="Hyperlink"/>
          </w:rPr>
          <w:t>https://www.20087.com/2009-01/R_2008_2009shuilifadianchanyefazhanyanBaoGao.html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热点：水力发电机、水力发电机组50千瓦多少钱一台、水力发电占全国发电量比例、水力发电图片、水力发电期刊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e14b58f3043d0" w:history="1">
      <w:r>
        <w:rPr>
          <w:rStyle w:val="Hyperlink"/>
        </w:rPr>
        <w:t>2008-2009年中国水力发电产业发展研究年度报告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huilifadianchanyefazhanyanBaoGao.html" TargetMode="External" Id="R43dcc98c37c3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huilifadianchanyefazhanyanBaoGao.html" TargetMode="External" Id="R669e14b58f30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2009-01-09T01:14:00Z</dcterms:created>
  <dcterms:modified xsi:type="dcterms:W3CDTF">2009-01-09T02:14:00Z</dcterms:modified>
  <dc:subject>2008-2009年中国水力发电产业发展研究年度报告</dc:subject>
  <dc:title>2008-2009年中国水力发电产业发展研究年度报告</dc:title>
  <cp:keywords>2008-2009年中国水力发电产业发展研究年度报告</cp:keywords>
  <dc:description>2008-2009年中国水力发电产业发展研究年度报告</dc:description>
</cp:coreProperties>
</file>