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6e3f84096478d" w:history="1">
              <w:r>
                <w:rPr>
                  <w:rStyle w:val="Hyperlink"/>
                </w:rPr>
                <w:t>2008-2009年中国白酒行业及领先企业经济运行研究报告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6e3f84096478d" w:history="1">
              <w:r>
                <w:rPr>
                  <w:rStyle w:val="Hyperlink"/>
                </w:rPr>
                <w:t>2008-2009年中国白酒行业及领先企业经济运行研究报告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6e3f84096478d" w:history="1">
                <w:r>
                  <w:rPr>
                    <w:rStyle w:val="Hyperlink"/>
                  </w:rPr>
                  <w:t>https://www.20087.com/2009-01/R_2008_2009baijiujilingxianqiyejingjiyBaoGao.html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46e3f84096478d" w:history="1">
        <w:r>
          <w:rPr>
            <w:rStyle w:val="Hyperlink"/>
          </w:rPr>
          <w:t>2008-2009年中国白酒行业及领先企业经济运行研究报告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行业统计归类执行国家统计局标准的行业分类方法</w:t>
      </w:r>
      <w:r>
        <w:rPr>
          <w:rFonts w:hint="eastAsia"/>
        </w:rPr>
        <w:br/>
      </w:r>
      <w:r>
        <w:rPr>
          <w:rFonts w:hint="eastAsia"/>
        </w:rPr>
        <w:t>　　经济运行指标经济规模；产销规模；偿债能力；发展能力；运营水平；盈利能力；人均水平；成本结构等。每个指标都有细分指标，比如偿债能力包括资产负债率、流动比率、速动比率，其余请见正文部分。</w:t>
      </w:r>
      <w:r>
        <w:rPr>
          <w:rFonts w:hint="eastAsia"/>
        </w:rPr>
        <w:br/>
      </w:r>
      <w:r>
        <w:rPr>
          <w:rFonts w:hint="eastAsia"/>
        </w:rPr>
        <w:t>　　企业所有制分类按照权威的分类方法分为国有企业、集体企业、股份合作企业、股份制企业、私营企业、外商和港澳台投资企业及其他性质的企业。按照经济性质分类可以了解中国白酒行业的对外开放程度、资本性质的差异导致的管理运营效益的差距等。</w:t>
      </w:r>
      <w:r>
        <w:rPr>
          <w:rFonts w:hint="eastAsia"/>
        </w:rPr>
        <w:br/>
      </w:r>
      <w:r>
        <w:rPr>
          <w:rFonts w:hint="eastAsia"/>
        </w:rPr>
        <w:t>　　企业规模分类按照权威的分类方法分为大型企业、中型企业、小型企业。分类的目的是为客户展现行业的竞争格局以及竞争形势，及不同规模企业的运营现状和运营水平，便于客户认识自身所处的行业位置。</w:t>
      </w:r>
      <w:r>
        <w:rPr>
          <w:rFonts w:hint="eastAsia"/>
        </w:rPr>
        <w:br/>
      </w:r>
      <w:r>
        <w:rPr>
          <w:rFonts w:hint="eastAsia"/>
        </w:rPr>
        <w:t>　　地区分类根据不同行业的行业属性，按照两种分类方法进行地区差异的研究。第一类是按照行政地域分割法，基本适用于所有行业，尤其是工商业和建筑业，然而一些行业由于其对经济发展的依赖性较强，我们采取了第二类分类方法：按照行业的经济属性进行地区差异的研究，行业经济属性按照地区GDP水平、居民生活水平、特殊资源禀赋等分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白酒产业链及价值链研究</w:t>
      </w:r>
      <w:r>
        <w:rPr>
          <w:rFonts w:hint="eastAsia"/>
        </w:rPr>
        <w:br/>
      </w:r>
      <w:r>
        <w:rPr>
          <w:rFonts w:hint="eastAsia"/>
        </w:rPr>
        <w:t>　　第一节 白酒产业链及价值链分布研究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白酒产业集群效应研究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白酒行业经济运行总体研究</w:t>
      </w:r>
      <w:r>
        <w:rPr>
          <w:rFonts w:hint="eastAsia"/>
        </w:rPr>
        <w:br/>
      </w:r>
      <w:r>
        <w:rPr>
          <w:rFonts w:hint="eastAsia"/>
        </w:rPr>
        <w:t>　　第一节 白酒业的行业经济运行概况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白酒业产销规模</w:t>
      </w:r>
      <w:r>
        <w:rPr>
          <w:rFonts w:hint="eastAsia"/>
        </w:rPr>
        <w:br/>
      </w:r>
      <w:r>
        <w:rPr>
          <w:rFonts w:hint="eastAsia"/>
        </w:rPr>
        <w:t>　　　　一、2005-2008年白酒业的生产状况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二、2005-2008年中国白酒业产销总量规模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三、2005-2008年中国白酒业产销地区结构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四、2005-2008年中国白酒业产销企业规模结构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五、2005-2008年白酒领先企业的产销规模</w:t>
      </w:r>
      <w:r>
        <w:rPr>
          <w:rFonts w:hint="eastAsia"/>
        </w:rPr>
        <w:br/>
      </w:r>
      <w:r>
        <w:rPr>
          <w:rFonts w:hint="eastAsia"/>
        </w:rPr>
        <w:t>　　第三节 白酒业偿债能力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一、2005-2008年中国白酒业流动比率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二、2005-2008年中国白酒业速动比率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三、2005-2008年中国白酒业资产负债率</w:t>
      </w:r>
      <w:r>
        <w:rPr>
          <w:rFonts w:hint="eastAsia"/>
        </w:rPr>
        <w:br/>
      </w:r>
      <w:r>
        <w:rPr>
          <w:rFonts w:hint="eastAsia"/>
        </w:rPr>
        <w:t>　　第四节 白酒业运营能力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白酒业人均水平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白酒业成本结构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白酒业盈利能力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白酒业发展能力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白酒行业大中小企业分布对比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白酒行业大中小企业偿债能力对比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白酒行业大中小企业盈利能力对比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白酒行业大中小企业发展能力对比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白酒行业大中小企业运营能力对比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白酒行业大中小企业人均水平对比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白酒行业所有制结构对比</w:t>
      </w:r>
      <w:r>
        <w:rPr>
          <w:rFonts w:hint="eastAsia"/>
        </w:rPr>
        <w:br/>
      </w:r>
      <w:r>
        <w:rPr>
          <w:rFonts w:hint="eastAsia"/>
        </w:rPr>
        <w:t>　　第二节 白酒行业不同所有制企业偿债能力对比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白酒行业不同所有制企业盈利能力对比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白酒行业不同所有制企业发展能力对比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白酒行业不同所有制企业运营能力对比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白酒行业不同所有制企业人均水平对比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白酒行业地区经济运行研究</w:t>
      </w:r>
      <w:r>
        <w:rPr>
          <w:rFonts w:hint="eastAsia"/>
        </w:rPr>
        <w:br/>
      </w:r>
      <w:r>
        <w:rPr>
          <w:rFonts w:hint="eastAsia"/>
        </w:rPr>
        <w:t>　　第一节 白酒行业地区结构对比</w:t>
      </w:r>
      <w:r>
        <w:rPr>
          <w:rFonts w:hint="eastAsia"/>
        </w:rPr>
        <w:br/>
      </w:r>
      <w:r>
        <w:rPr>
          <w:rFonts w:hint="eastAsia"/>
        </w:rPr>
        <w:t>　　第二节 白酒行业不同地区企业偿债能力对比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白酒行业不同地区企业盈利能力对比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白酒行业不同地区企业发展能力对比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白酒行业不同地区企业运营能力对比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白酒行业不同地区企业人均水平对比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白酒行业国内领先企业研究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第三节 四川剑南春</w:t>
      </w:r>
      <w:r>
        <w:rPr>
          <w:rFonts w:hint="eastAsia"/>
        </w:rPr>
        <w:br/>
      </w:r>
      <w:r>
        <w:rPr>
          <w:rFonts w:hint="eastAsia"/>
        </w:rPr>
        <w:t>　　第四节 泸州老窖</w:t>
      </w:r>
      <w:r>
        <w:rPr>
          <w:rFonts w:hint="eastAsia"/>
        </w:rPr>
        <w:br/>
      </w:r>
      <w:r>
        <w:rPr>
          <w:rFonts w:hint="eastAsia"/>
        </w:rPr>
        <w:t>　　第五节 杏花村汾酒集团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新经济形势下的白酒行业影响因素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新经济形势下的白酒行业SWOT分析</w:t>
      </w:r>
      <w:r>
        <w:rPr>
          <w:rFonts w:hint="eastAsia"/>
        </w:rPr>
        <w:br/>
      </w:r>
      <w:r>
        <w:rPr>
          <w:rFonts w:hint="eastAsia"/>
        </w:rPr>
        <w:t>　　第三节 白酒行业发展机会深度分析</w:t>
      </w:r>
      <w:r>
        <w:rPr>
          <w:rFonts w:hint="eastAsia"/>
        </w:rPr>
        <w:br/>
      </w:r>
      <w:r>
        <w:rPr>
          <w:rFonts w:hint="eastAsia"/>
        </w:rPr>
        <w:t>　　第四节 白酒行业发展风险深度分析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[~中~智~林~]战略建议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6e3f84096478d" w:history="1">
        <w:r>
          <w:rPr>
            <w:rStyle w:val="Hyperlink"/>
          </w:rPr>
          <w:t>2008-2009年中国白酒行业及领先企业经济运行研究报告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6e3f84096478d" w:history="1">
        <w:r>
          <w:rPr>
            <w:rStyle w:val="Hyperlink"/>
          </w:rPr>
          <w:t>https://www.20087.com/2009-01/R_2008_2009baijiujilingxianqiyejingjiyBaoGao.html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7884d4af54d45" w:history="1">
      <w:r>
        <w:rPr>
          <w:rStyle w:val="Hyperlink"/>
        </w:rPr>
        <w:t>2008-2009年中国白酒行业及领先企业经济运行研究报告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baijiujilingxianqiyejingjiyBaoGao.html" TargetMode="External" Id="Rbf46e3f8409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baijiujilingxianqiyejingjiyBaoGao.html" TargetMode="External" Id="Rfed7884d4af5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2009-01-13T02:25:00Z</dcterms:created>
  <dcterms:modified xsi:type="dcterms:W3CDTF">2009-01-13T03:25:00Z</dcterms:modified>
  <dc:subject>2008-2009年中国白酒行业及领先企业经济运行研究报告</dc:subject>
  <dc:title>2008-2009年中国白酒行业及领先企业经济运行研究报告</dc:title>
  <cp:keywords>2008-2009年中国白酒行业及领先企业经济运行研究报告</cp:keywords>
  <dc:description>2008-2009年中国白酒行业及领先企业经济运行研究报告</dc:description>
</cp:coreProperties>
</file>