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b58725aab43fb" w:history="1">
              <w:r>
                <w:rPr>
                  <w:rStyle w:val="Hyperlink"/>
                </w:rPr>
                <w:t>2008-2009年中国石油石化企业信息化发展研究年度报告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b58725aab43fb" w:history="1">
              <w:r>
                <w:rPr>
                  <w:rStyle w:val="Hyperlink"/>
                </w:rPr>
                <w:t>2008-2009年中国石油石化企业信息化发展研究年度报告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b58725aab43fb" w:history="1">
                <w:r>
                  <w:rPr>
                    <w:rStyle w:val="Hyperlink"/>
                  </w:rPr>
                  <w:t>https://www.20087.com/2009-01/R_2008_2009shiyoushihuaqiyexinxihuafazBaoGao.html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2008年国际原油市场波澜起伏，国际原油价格连续冲高后，受到迅速波及全球美国金融危机影响，出现了 “高台跳水”的行情。2008年，中国成品油倒挂现象尤为突出，炼油企业亏损严重，国内市场供应“相对过剩”。 在内忧外患的双重压力下，石油石化企业仍然积极响应国家大力推进中央企业、支柱企业信息化建设的号召，信息化仍保持高速发展，为企业业务的各个环节提供了有力支持。在“十一五”即将结束之际，中国石油石化企业致力于有条不紊地推行既定信息化建设方针，逐步扩大推广范围，在大力发展ERP、MES、电子商务等传统管理信息化建设的同时，加强了专业管理信息化系统建设力度和集成应用力度。 面对竞争与市场的变化和挑战，《</w:t>
      </w:r>
      <w:hyperlink r:id="R784b58725aab43fb" w:history="1">
        <w:r>
          <w:rPr>
            <w:rStyle w:val="Hyperlink"/>
          </w:rPr>
          <w:t>2008-2009年中国石油石化企业信息化发展研究年度报告</w:t>
        </w:r>
      </w:hyperlink>
      <w:r>
        <w:rPr>
          <w:rFonts w:hint="eastAsia"/>
        </w:rPr>
        <w:t>》，将从以下方面帮助业界厂商、投资者、产业链条更精确地把握中国石油石化企业信息化发展脉动，获得切实可行的信息化发展策略参考和产品提升建议。 深入研究了中国石油石化企业的行业发展现状。&amp;#61478；&amp;#61478； 分析了当前中国石油石化企业信息化应用现状，对当前中国石油石化企业的信息化应用需求和应用特点进行了全面的分析。&amp;#61478；&amp;#61478； 从政策、业务、管控、市场等方面对中国石油石化行业信息化发展的驱动因素进行了归纳。&amp;#61478；&amp;#61478； 对未来一段时间石油石化企业信息化需求和信息化发展趋势进行了预测。&amp;#61478；&amp;#61478； 对石油石化企业信息化解决方案进行评价。 分别对石油石化企业与信息化方案供应商提出有针对性的发展策略与产品建议。</w:t>
      </w:r>
      <w:r>
        <w:rPr>
          <w:rFonts w:hint="eastAsia"/>
        </w:rPr>
        <w:br/>
      </w:r>
      <w:r>
        <w:rPr>
          <w:rFonts w:hint="eastAsia"/>
        </w:rPr>
        <w:t>　　一、2008年中国石油石化行业发展现状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2、行业特点</w:t>
      </w:r>
      <w:r>
        <w:rPr>
          <w:rFonts w:hint="eastAsia"/>
        </w:rPr>
        <w:br/>
      </w:r>
      <w:r>
        <w:rPr>
          <w:rFonts w:hint="eastAsia"/>
        </w:rPr>
        <w:t>　　（二） 重点企业</w:t>
      </w:r>
      <w:r>
        <w:rPr>
          <w:rFonts w:hint="eastAsia"/>
        </w:rPr>
        <w:br/>
      </w:r>
      <w:r>
        <w:rPr>
          <w:rFonts w:hint="eastAsia"/>
        </w:rPr>
        <w:t>　　二、2008年中国石油石化行业信息化应用状况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1、现状特点</w:t>
      </w:r>
      <w:r>
        <w:rPr>
          <w:rFonts w:hint="eastAsia"/>
        </w:rPr>
        <w:br/>
      </w:r>
      <w:r>
        <w:rPr>
          <w:rFonts w:hint="eastAsia"/>
        </w:rPr>
        <w:t>　　2、发展重点</w:t>
      </w:r>
      <w:r>
        <w:rPr>
          <w:rFonts w:hint="eastAsia"/>
        </w:rPr>
        <w:br/>
      </w:r>
      <w:r>
        <w:rPr>
          <w:rFonts w:hint="eastAsia"/>
        </w:rPr>
        <w:t>　　3、存在问题</w:t>
      </w:r>
      <w:r>
        <w:rPr>
          <w:rFonts w:hint="eastAsia"/>
        </w:rPr>
        <w:br/>
      </w:r>
      <w:r>
        <w:rPr>
          <w:rFonts w:hint="eastAsia"/>
        </w:rPr>
        <w:t>　　三、石油石化行业信息化发展驱动因素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四、2009-2011年中国石油石化行业信息化应用需求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应用重点</w:t>
      </w:r>
      <w:r>
        <w:rPr>
          <w:rFonts w:hint="eastAsia"/>
        </w:rPr>
        <w:br/>
      </w:r>
      <w:r>
        <w:rPr>
          <w:rFonts w:hint="eastAsia"/>
        </w:rPr>
        <w:t>　　五、中国石油石化行业信息化发展趋势</w:t>
      </w:r>
      <w:r>
        <w:rPr>
          <w:rFonts w:hint="eastAsia"/>
        </w:rPr>
        <w:br/>
      </w:r>
      <w:r>
        <w:rPr>
          <w:rFonts w:hint="eastAsia"/>
        </w:rPr>
        <w:t>　　（一） 投资趋势</w:t>
      </w:r>
      <w:r>
        <w:rPr>
          <w:rFonts w:hint="eastAsia"/>
        </w:rPr>
        <w:br/>
      </w:r>
      <w:r>
        <w:rPr>
          <w:rFonts w:hint="eastAsia"/>
        </w:rPr>
        <w:t>　　1、信息化需求趋势</w:t>
      </w:r>
      <w:r>
        <w:rPr>
          <w:rFonts w:hint="eastAsia"/>
        </w:rPr>
        <w:br/>
      </w:r>
      <w:r>
        <w:rPr>
          <w:rFonts w:hint="eastAsia"/>
        </w:rPr>
        <w:t>　　2、信息化系统建设趋势</w:t>
      </w:r>
      <w:r>
        <w:rPr>
          <w:rFonts w:hint="eastAsia"/>
        </w:rPr>
        <w:br/>
      </w:r>
      <w:r>
        <w:rPr>
          <w:rFonts w:hint="eastAsia"/>
        </w:rPr>
        <w:t>　　3、信息化投资规模及结构预测</w:t>
      </w:r>
      <w:r>
        <w:rPr>
          <w:rFonts w:hint="eastAsia"/>
        </w:rPr>
        <w:br/>
      </w:r>
      <w:r>
        <w:rPr>
          <w:rFonts w:hint="eastAsia"/>
        </w:rPr>
        <w:t>　　4、主要企业信息化投资规模及结构预测</w:t>
      </w:r>
      <w:r>
        <w:rPr>
          <w:rFonts w:hint="eastAsia"/>
        </w:rPr>
        <w:br/>
      </w:r>
      <w:r>
        <w:rPr>
          <w:rFonts w:hint="eastAsia"/>
        </w:rPr>
        <w:t>　　（二） 信息化建设趋势</w:t>
      </w:r>
      <w:r>
        <w:rPr>
          <w:rFonts w:hint="eastAsia"/>
        </w:rPr>
        <w:br/>
      </w:r>
      <w:r>
        <w:rPr>
          <w:rFonts w:hint="eastAsia"/>
        </w:rPr>
        <w:t>　　1、信息化建设重点</w:t>
      </w:r>
      <w:r>
        <w:rPr>
          <w:rFonts w:hint="eastAsia"/>
        </w:rPr>
        <w:br/>
      </w:r>
      <w:r>
        <w:rPr>
          <w:rFonts w:hint="eastAsia"/>
        </w:rPr>
        <w:t>　　2、主要企业信息化建设重点</w:t>
      </w:r>
      <w:r>
        <w:rPr>
          <w:rFonts w:hint="eastAsia"/>
        </w:rPr>
        <w:br/>
      </w:r>
      <w:r>
        <w:rPr>
          <w:rFonts w:hint="eastAsia"/>
        </w:rPr>
        <w:t>　　（三） 信息化产品采购趋势</w:t>
      </w:r>
      <w:r>
        <w:rPr>
          <w:rFonts w:hint="eastAsia"/>
        </w:rPr>
        <w:br/>
      </w:r>
      <w:r>
        <w:rPr>
          <w:rFonts w:hint="eastAsia"/>
        </w:rPr>
        <w:t>　　1、信息化产品采购需求趋势</w:t>
      </w:r>
      <w:r>
        <w:rPr>
          <w:rFonts w:hint="eastAsia"/>
        </w:rPr>
        <w:br/>
      </w:r>
      <w:r>
        <w:rPr>
          <w:rFonts w:hint="eastAsia"/>
        </w:rPr>
        <w:t>　　2、信息化产品采购方式和特点</w:t>
      </w:r>
      <w:r>
        <w:rPr>
          <w:rFonts w:hint="eastAsia"/>
        </w:rPr>
        <w:br/>
      </w:r>
      <w:r>
        <w:rPr>
          <w:rFonts w:hint="eastAsia"/>
        </w:rPr>
        <w:t>　　3、信息化项目实施对合作伙伴的要求</w:t>
      </w:r>
      <w:r>
        <w:rPr>
          <w:rFonts w:hint="eastAsia"/>
        </w:rPr>
        <w:br/>
      </w:r>
      <w:r>
        <w:rPr>
          <w:rFonts w:hint="eastAsia"/>
        </w:rPr>
        <w:t>　　六、中国石油石化行业信息化解决方案应用价值评价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表目录</w:t>
      </w:r>
      <w:r>
        <w:rPr>
          <w:rFonts w:hint="eastAsia"/>
        </w:rPr>
        <w:br/>
      </w:r>
      <w:r>
        <w:rPr>
          <w:rFonts w:hint="eastAsia"/>
        </w:rPr>
        <w:t>　　2008年1－11月石油石化行业总投资额</w:t>
      </w:r>
      <w:r>
        <w:rPr>
          <w:rFonts w:hint="eastAsia"/>
        </w:rPr>
        <w:br/>
      </w:r>
      <w:r>
        <w:rPr>
          <w:rFonts w:hint="eastAsia"/>
        </w:rPr>
        <w:t>　　2008年11月部分石油石化产品产量</w:t>
      </w:r>
      <w:r>
        <w:rPr>
          <w:rFonts w:hint="eastAsia"/>
        </w:rPr>
        <w:br/>
      </w:r>
      <w:r>
        <w:rPr>
          <w:rFonts w:hint="eastAsia"/>
        </w:rPr>
        <w:t>　　中国石油天然气集团公司信息化发展战略</w:t>
      </w:r>
      <w:r>
        <w:rPr>
          <w:rFonts w:hint="eastAsia"/>
        </w:rPr>
        <w:br/>
      </w:r>
      <w:r>
        <w:rPr>
          <w:rFonts w:hint="eastAsia"/>
        </w:rPr>
        <w:t>　　中国石油化工集团公司信息化发展战略</w:t>
      </w:r>
      <w:r>
        <w:rPr>
          <w:rFonts w:hint="eastAsia"/>
        </w:rPr>
        <w:br/>
      </w:r>
      <w:r>
        <w:rPr>
          <w:rFonts w:hint="eastAsia"/>
        </w:rPr>
        <w:t>　　中国海洋石油总公司信息化发展战略</w:t>
      </w:r>
      <w:r>
        <w:rPr>
          <w:rFonts w:hint="eastAsia"/>
        </w:rPr>
        <w:br/>
      </w:r>
      <w:r>
        <w:rPr>
          <w:rFonts w:hint="eastAsia"/>
        </w:rPr>
        <w:t>　　石油石化行业解决方案评价指标体系</w:t>
      </w:r>
      <w:r>
        <w:rPr>
          <w:rFonts w:hint="eastAsia"/>
        </w:rPr>
        <w:br/>
      </w:r>
      <w:r>
        <w:rPr>
          <w:rFonts w:hint="eastAsia"/>
        </w:rPr>
        <w:t>　　石油石化行业解决方案评价表</w:t>
      </w:r>
      <w:r>
        <w:rPr>
          <w:rFonts w:hint="eastAsia"/>
        </w:rPr>
        <w:br/>
      </w:r>
      <w:r>
        <w:rPr>
          <w:rFonts w:hint="eastAsia"/>
        </w:rPr>
        <w:t>　　图目录</w:t>
      </w:r>
      <w:r>
        <w:rPr>
          <w:rFonts w:hint="eastAsia"/>
        </w:rPr>
        <w:br/>
      </w:r>
      <w:r>
        <w:rPr>
          <w:rFonts w:hint="eastAsia"/>
        </w:rPr>
        <w:t>　　2008石油石化信息化投资结构</w:t>
      </w:r>
      <w:r>
        <w:rPr>
          <w:rFonts w:hint="eastAsia"/>
        </w:rPr>
        <w:br/>
      </w:r>
      <w:r>
        <w:rPr>
          <w:rFonts w:hint="eastAsia"/>
        </w:rPr>
        <w:t>　　2009－2011年石油石化行业信息化投资规模</w:t>
      </w:r>
      <w:r>
        <w:rPr>
          <w:rFonts w:hint="eastAsia"/>
        </w:rPr>
        <w:br/>
      </w:r>
      <w:r>
        <w:rPr>
          <w:rFonts w:hint="eastAsia"/>
        </w:rPr>
        <w:t>　　2009－2011年基础设施投资规模</w:t>
      </w:r>
      <w:r>
        <w:rPr>
          <w:rFonts w:hint="eastAsia"/>
        </w:rPr>
        <w:br/>
      </w:r>
      <w:r>
        <w:rPr>
          <w:rFonts w:hint="eastAsia"/>
        </w:rPr>
        <w:t>　　2009－2011年应用系统投资规模</w:t>
      </w:r>
      <w:r>
        <w:rPr>
          <w:rFonts w:hint="eastAsia"/>
        </w:rPr>
        <w:br/>
      </w:r>
      <w:r>
        <w:rPr>
          <w:rFonts w:hint="eastAsia"/>
        </w:rPr>
        <w:t>　　2009－2011年信息安全投资规模</w:t>
      </w:r>
      <w:r>
        <w:rPr>
          <w:rFonts w:hint="eastAsia"/>
        </w:rPr>
        <w:br/>
      </w:r>
      <w:r>
        <w:rPr>
          <w:rFonts w:hint="eastAsia"/>
        </w:rPr>
        <w:t>　　2009－2011年IT管理投资规模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b58725aab43fb" w:history="1">
        <w:r>
          <w:rPr>
            <w:rStyle w:val="Hyperlink"/>
          </w:rPr>
          <w:t>2008-2009年中国石油石化企业信息化发展研究年度报告</w:t>
        </w:r>
      </w:hyperlink>
      <w:r>
        <w:rPr>
          <w:color w:val="C00000"/>
        </w:rPr>
        <w:t>》，报告编号：</w:t>
      </w:r>
      <w:r>
        <w:rPr>
          <w:rFonts w:hint="eastAsia"/>
          <w:color w:val="C00000"/>
        </w:rPr>
        <w:t>025A566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b58725aab43fb" w:history="1">
        <w:r>
          <w:rPr>
            <w:rStyle w:val="Hyperlink"/>
          </w:rPr>
          <w:t>https://www.20087.com/2009-01/R_2008_2009shiyoushihuaqiyexinxihuafazBaoGao.html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热点：石油信息化公司、石油石化信息化大会、石化信息化解决方案、中国石油信息化管理办法、2021年中国石油石化企业信息技术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79ee5e19c4718" w:history="1">
      <w:r>
        <w:rPr>
          <w:rStyle w:val="Hyperlink"/>
        </w:rPr>
        <w:t>2008-2009年中国石油石化企业信息化发展研究年度报告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iyoushihuaqiyexinxihuafazBaoGao.html" TargetMode="External" Id="R784b58725aab43f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iyoushihuaqiyexinxihuafazBaoGao.html" TargetMode="External" Id="R81b79ee5e19c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2009-01-13T00:17:00Z</dcterms:created>
  <dcterms:modified xsi:type="dcterms:W3CDTF">2009-01-13T01:17:00Z</dcterms:modified>
  <dc:subject>2008-2009年中国石油石化企业信息化发展研究年度报告</dc:subject>
  <dc:title>2008-2009年中国石油石化企业信息化发展研究年度报告</dc:title>
  <cp:keywords>2008-2009年中国石油石化企业信息化发展研究年度报告</cp:keywords>
  <dc:description>2008-2009年中国石油石化企业信息化发展研究年度报告</dc:description>
</cp:coreProperties>
</file>