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d4bc9964024dc0" w:history="1">
              <w:r>
                <w:rPr>
                  <w:rStyle w:val="Hyperlink"/>
                </w:rPr>
                <w:t>2008-2009年中国稀土新材料产业发展研究年度报告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d4bc9964024dc0" w:history="1">
              <w:r>
                <w:rPr>
                  <w:rStyle w:val="Hyperlink"/>
                </w:rPr>
                <w:t>2008-2009年中国稀土新材料产业发展研究年度报告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0260A01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d4bc9964024dc0" w:history="1">
                <w:r>
                  <w:rPr>
                    <w:rStyle w:val="Hyperlink"/>
                  </w:rPr>
                  <w:t>https://www.20087.com/2009-01/R_2008_2009xituxincailiaochanyefazhanyBaoGao.html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的消费主要集中在中国、美国、日本、欧洲等国家地区。其中，中国的消费量最大。因为稀土在中国国民经济中的应用愈发广泛和深入，总体消费量不断增加。从稀土的消费结构看，新材料是最大的应用领域，超过稀土总消费量的50%，而且新材料是消费量增长最快的领域。 随着稀土新材料技术快速的发展，稀土新材料附加值不断提高，产业链得到加长。未来稀土产业的生产格局将向稀土资源产地转移的步伐将加快。根据当前稀土行业的基本特点，现阶段应以具有矿产资源的企业为核心，通过兼并、收购、合资、控股、参股等多种形式的联合与资产重组，逐步向产业链的下游优势企业延伸，做大做强企业，实现产业结构的优化升级，提高抗风险能力，最终主导国际稀土及其应用市场的竞争。 2008年国家进一步加强实施科学发展观的力度，加快淘汰高耗能高污染落后产能，限制外资投资国内稀土资源开采，促进稀土行业良性发展，使得稀土工业总产值和销售收入不断创新高。2009年，我国稀土新材料将会持续良好的发展势头…… 面对竞争与市场的变化和挑战，《</w:t>
      </w:r>
      <w:hyperlink r:id="R94d4bc9964024dc0" w:history="1">
        <w:r>
          <w:rPr>
            <w:rStyle w:val="Hyperlink"/>
          </w:rPr>
          <w:t>2008-2009年中国稀土新材料产业发展研究年度报告</w:t>
        </w:r>
      </w:hyperlink>
      <w:r>
        <w:rPr>
          <w:rFonts w:hint="eastAsia"/>
        </w:rPr>
        <w:t>》，将帮助业界厂商、投资者、产业人士更精确地把握中国稀土新材料产业发展规律、更深入地梳理应用价值迁移轨迹。？ 更加翔实的研究数据，更加深入的产业分析。基于对全球及国内稀土新材料产业的翔实数据，对产业作了深入的发展剖析，对未来发展态势作了科学预测。 ？ 更加全面、深刻的产业结构分析。通过对稀土新材料产业结构的深入研究，形象展现产业发展蓝图，准确把握未来发展大势。 更加科学、完整的未来发展预测。建立在各重点细分市场上的产业链结构与竞争分析，并与相关产业环节进行关联分析，得出有价值的趋势分析与定量预测结果。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一、2008年全球稀土新材料产业发展概述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1、产业规模与增长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3、产业竞争</w:t>
      </w:r>
      <w:r>
        <w:rPr>
          <w:rFonts w:hint="eastAsia"/>
        </w:rPr>
        <w:br/>
      </w:r>
      <w:r>
        <w:rPr>
          <w:rFonts w:hint="eastAsia"/>
        </w:rPr>
        <w:t>　　4、产业转移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二、2008年中国稀土新材料产业发展概述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2、产业规模与增长</w:t>
      </w:r>
      <w:r>
        <w:rPr>
          <w:rFonts w:hint="eastAsia"/>
        </w:rPr>
        <w:br/>
      </w:r>
      <w:r>
        <w:rPr>
          <w:rFonts w:hint="eastAsia"/>
        </w:rPr>
        <w:t>　　3、产业结构</w:t>
      </w:r>
      <w:r>
        <w:rPr>
          <w:rFonts w:hint="eastAsia"/>
        </w:rPr>
        <w:br/>
      </w:r>
      <w:r>
        <w:rPr>
          <w:rFonts w:hint="eastAsia"/>
        </w:rPr>
        <w:t>　　4、产业盈利水平</w:t>
      </w:r>
      <w:r>
        <w:rPr>
          <w:rFonts w:hint="eastAsia"/>
        </w:rPr>
        <w:br/>
      </w:r>
      <w:r>
        <w:rPr>
          <w:rFonts w:hint="eastAsia"/>
        </w:rPr>
        <w:t>　　5、产业投资</w:t>
      </w:r>
      <w:r>
        <w:rPr>
          <w:rFonts w:hint="eastAsia"/>
        </w:rPr>
        <w:br/>
      </w:r>
      <w:r>
        <w:rPr>
          <w:rFonts w:hint="eastAsia"/>
        </w:rPr>
        <w:t>　　6、产业自主创新能力</w:t>
      </w:r>
      <w:r>
        <w:rPr>
          <w:rFonts w:hint="eastAsia"/>
        </w:rPr>
        <w:br/>
      </w:r>
      <w:r>
        <w:rPr>
          <w:rFonts w:hint="eastAsia"/>
        </w:rPr>
        <w:t>　　7、产业对外依存度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1、上海</w:t>
      </w:r>
      <w:r>
        <w:rPr>
          <w:rFonts w:hint="eastAsia"/>
        </w:rPr>
        <w:br/>
      </w:r>
      <w:r>
        <w:rPr>
          <w:rFonts w:hint="eastAsia"/>
        </w:rPr>
        <w:t>　　2、北京</w:t>
      </w:r>
      <w:r>
        <w:rPr>
          <w:rFonts w:hint="eastAsia"/>
        </w:rPr>
        <w:br/>
      </w:r>
      <w:r>
        <w:rPr>
          <w:rFonts w:hint="eastAsia"/>
        </w:rPr>
        <w:t>　　3、广东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三、2009-2011年中国稀土新材料产业发展预测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2009-2011年中国稀土新材料产业规模预测</w:t>
      </w:r>
      <w:r>
        <w:rPr>
          <w:rFonts w:hint="eastAsia"/>
        </w:rPr>
        <w:br/>
      </w:r>
      <w:r>
        <w:rPr>
          <w:rFonts w:hint="eastAsia"/>
        </w:rPr>
        <w:t>　　（三） 2009-2011年中国稀土新材料产业结构预测</w:t>
      </w:r>
      <w:r>
        <w:rPr>
          <w:rFonts w:hint="eastAsia"/>
        </w:rPr>
        <w:br/>
      </w:r>
      <w:r>
        <w:rPr>
          <w:rFonts w:hint="eastAsia"/>
        </w:rPr>
        <w:t>　　1、稀土资源开发</w:t>
      </w:r>
      <w:r>
        <w:rPr>
          <w:rFonts w:hint="eastAsia"/>
        </w:rPr>
        <w:br/>
      </w:r>
      <w:r>
        <w:rPr>
          <w:rFonts w:hint="eastAsia"/>
        </w:rPr>
        <w:t>　　2、稀土冶炼分离</w:t>
      </w:r>
      <w:r>
        <w:rPr>
          <w:rFonts w:hint="eastAsia"/>
        </w:rPr>
        <w:br/>
      </w:r>
      <w:r>
        <w:rPr>
          <w:rFonts w:hint="eastAsia"/>
        </w:rPr>
        <w:t>　　3、稀土功能材料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四、2009-2011年中国稀土新材料产业趋势分析</w:t>
      </w:r>
      <w:r>
        <w:rPr>
          <w:rFonts w:hint="eastAsia"/>
        </w:rPr>
        <w:br/>
      </w:r>
      <w:r>
        <w:rPr>
          <w:rFonts w:hint="eastAsia"/>
        </w:rPr>
        <w:t>　　（一） 技术演进</w:t>
      </w:r>
      <w:r>
        <w:rPr>
          <w:rFonts w:hint="eastAsia"/>
        </w:rPr>
        <w:br/>
      </w:r>
      <w:r>
        <w:rPr>
          <w:rFonts w:hint="eastAsia"/>
        </w:rPr>
        <w:t>　　（二） 应用（业务）创新</w:t>
      </w:r>
      <w:r>
        <w:rPr>
          <w:rFonts w:hint="eastAsia"/>
        </w:rPr>
        <w:br/>
      </w:r>
      <w:r>
        <w:rPr>
          <w:rFonts w:hint="eastAsia"/>
        </w:rPr>
        <w:t>　　（三） 产业递进与变迁</w:t>
      </w:r>
      <w:r>
        <w:rPr>
          <w:rFonts w:hint="eastAsia"/>
        </w:rPr>
        <w:br/>
      </w:r>
      <w:r>
        <w:rPr>
          <w:rFonts w:hint="eastAsia"/>
        </w:rPr>
        <w:t>　　（四） 替代品发展</w:t>
      </w:r>
      <w:r>
        <w:rPr>
          <w:rFonts w:hint="eastAsia"/>
        </w:rPr>
        <w:br/>
      </w:r>
      <w:r>
        <w:rPr>
          <w:rFonts w:hint="eastAsia"/>
        </w:rPr>
        <w:t>　　（五） ……</w:t>
      </w:r>
      <w:r>
        <w:rPr>
          <w:rFonts w:hint="eastAsia"/>
        </w:rPr>
        <w:br/>
      </w:r>
      <w:r>
        <w:rPr>
          <w:rFonts w:hint="eastAsia"/>
        </w:rPr>
        <w:t>　　五、中国稀土新材料产业链结构分析</w:t>
      </w:r>
      <w:r>
        <w:rPr>
          <w:rFonts w:hint="eastAsia"/>
        </w:rPr>
        <w:br/>
      </w:r>
      <w:r>
        <w:rPr>
          <w:rFonts w:hint="eastAsia"/>
        </w:rPr>
        <w:t>　　（一） 中国稀土新材料产业链结构</w:t>
      </w:r>
      <w:r>
        <w:rPr>
          <w:rFonts w:hint="eastAsia"/>
        </w:rPr>
        <w:br/>
      </w:r>
      <w:r>
        <w:rPr>
          <w:rFonts w:hint="eastAsia"/>
        </w:rPr>
        <w:t>　　1、产业链概况</w:t>
      </w:r>
      <w:r>
        <w:rPr>
          <w:rFonts w:hint="eastAsia"/>
        </w:rPr>
        <w:br/>
      </w:r>
      <w:r>
        <w:rPr>
          <w:rFonts w:hint="eastAsia"/>
        </w:rPr>
        <w:t>　　2、特征</w:t>
      </w:r>
      <w:r>
        <w:rPr>
          <w:rFonts w:hint="eastAsia"/>
        </w:rPr>
        <w:br/>
      </w:r>
      <w:r>
        <w:rPr>
          <w:rFonts w:hint="eastAsia"/>
        </w:rPr>
        <w:t>　　（二） 中国稀土新材料产业链演进趋势</w:t>
      </w:r>
      <w:r>
        <w:rPr>
          <w:rFonts w:hint="eastAsia"/>
        </w:rPr>
        <w:br/>
      </w:r>
      <w:r>
        <w:rPr>
          <w:rFonts w:hint="eastAsia"/>
        </w:rPr>
        <w:t>　　1、产业链生命周期分析</w:t>
      </w:r>
      <w:r>
        <w:rPr>
          <w:rFonts w:hint="eastAsia"/>
        </w:rPr>
        <w:br/>
      </w:r>
      <w:r>
        <w:rPr>
          <w:rFonts w:hint="eastAsia"/>
        </w:rPr>
        <w:t>　　2、产业链价值流动分析</w:t>
      </w:r>
      <w:r>
        <w:rPr>
          <w:rFonts w:hint="eastAsia"/>
        </w:rPr>
        <w:br/>
      </w:r>
      <w:r>
        <w:rPr>
          <w:rFonts w:hint="eastAsia"/>
        </w:rPr>
        <w:t>　　3、演进路径与趋势</w:t>
      </w:r>
      <w:r>
        <w:rPr>
          <w:rFonts w:hint="eastAsia"/>
        </w:rPr>
        <w:br/>
      </w:r>
      <w:r>
        <w:rPr>
          <w:rFonts w:hint="eastAsia"/>
        </w:rPr>
        <w:t>　　六、2008年中国稀土新材料产业链竞争分析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1、有研稀土新材料股份有限公司</w:t>
      </w:r>
      <w:r>
        <w:rPr>
          <w:rFonts w:hint="eastAsia"/>
        </w:rPr>
        <w:br/>
      </w:r>
      <w:r>
        <w:rPr>
          <w:rFonts w:hint="eastAsia"/>
        </w:rPr>
        <w:t>　　2、甘肃稀土新材料股份有限公司</w:t>
      </w:r>
      <w:r>
        <w:rPr>
          <w:rFonts w:hint="eastAsia"/>
        </w:rPr>
        <w:br/>
      </w:r>
      <w:r>
        <w:rPr>
          <w:rFonts w:hint="eastAsia"/>
        </w:rPr>
        <w:t>　　3、.……</w:t>
      </w:r>
      <w:r>
        <w:rPr>
          <w:rFonts w:hint="eastAsia"/>
        </w:rPr>
        <w:br/>
      </w:r>
      <w:r>
        <w:rPr>
          <w:rFonts w:hint="eastAsia"/>
        </w:rPr>
        <w:t>　　七、2008年中国稀土新材料产品进出口分析</w:t>
      </w:r>
      <w:r>
        <w:rPr>
          <w:rFonts w:hint="eastAsia"/>
        </w:rPr>
        <w:br/>
      </w:r>
      <w:r>
        <w:rPr>
          <w:rFonts w:hint="eastAsia"/>
        </w:rPr>
        <w:t>　　（一） 进出口贸易状况</w:t>
      </w:r>
      <w:r>
        <w:rPr>
          <w:rFonts w:hint="eastAsia"/>
        </w:rPr>
        <w:br/>
      </w:r>
      <w:r>
        <w:rPr>
          <w:rFonts w:hint="eastAsia"/>
        </w:rPr>
        <w:t>　　1、稀土新材料进出口总量</w:t>
      </w:r>
      <w:r>
        <w:rPr>
          <w:rFonts w:hint="eastAsia"/>
        </w:rPr>
        <w:br/>
      </w:r>
      <w:r>
        <w:rPr>
          <w:rFonts w:hint="eastAsia"/>
        </w:rPr>
        <w:t>　　2、稀土新材料产品进出口特点</w:t>
      </w:r>
      <w:r>
        <w:rPr>
          <w:rFonts w:hint="eastAsia"/>
        </w:rPr>
        <w:br/>
      </w:r>
      <w:r>
        <w:rPr>
          <w:rFonts w:hint="eastAsia"/>
        </w:rPr>
        <w:t>　　（二） 稀土新材料产品出口贸易</w:t>
      </w:r>
      <w:r>
        <w:rPr>
          <w:rFonts w:hint="eastAsia"/>
        </w:rPr>
        <w:br/>
      </w:r>
      <w:r>
        <w:rPr>
          <w:rFonts w:hint="eastAsia"/>
        </w:rPr>
        <w:t>　　1、主要产品出口状况</w:t>
      </w:r>
      <w:r>
        <w:rPr>
          <w:rFonts w:hint="eastAsia"/>
        </w:rPr>
        <w:br/>
      </w:r>
      <w:r>
        <w:rPr>
          <w:rFonts w:hint="eastAsia"/>
        </w:rPr>
        <w:t>　　2、出口结构分析与预警</w:t>
      </w:r>
      <w:r>
        <w:rPr>
          <w:rFonts w:hint="eastAsia"/>
        </w:rPr>
        <w:br/>
      </w:r>
      <w:r>
        <w:rPr>
          <w:rFonts w:hint="eastAsia"/>
        </w:rPr>
        <w:t>　　（三） 稀土新材料产品进口贸易</w:t>
      </w:r>
      <w:r>
        <w:rPr>
          <w:rFonts w:hint="eastAsia"/>
        </w:rPr>
        <w:br/>
      </w:r>
      <w:r>
        <w:rPr>
          <w:rFonts w:hint="eastAsia"/>
        </w:rPr>
        <w:t>　　1、主要产品进口状况</w:t>
      </w:r>
      <w:r>
        <w:rPr>
          <w:rFonts w:hint="eastAsia"/>
        </w:rPr>
        <w:br/>
      </w:r>
      <w:r>
        <w:rPr>
          <w:rFonts w:hint="eastAsia"/>
        </w:rPr>
        <w:t>　　2、进口结构分析与预警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对政府的建议</w:t>
      </w:r>
      <w:r>
        <w:rPr>
          <w:rFonts w:hint="eastAsia"/>
        </w:rPr>
        <w:br/>
      </w:r>
      <w:r>
        <w:rPr>
          <w:rFonts w:hint="eastAsia"/>
        </w:rPr>
        <w:t>　　（二） 对上游企业的建议</w:t>
      </w:r>
      <w:r>
        <w:rPr>
          <w:rFonts w:hint="eastAsia"/>
        </w:rPr>
        <w:br/>
      </w:r>
      <w:r>
        <w:rPr>
          <w:rFonts w:hint="eastAsia"/>
        </w:rPr>
        <w:t>　　（三） 对品牌企业的建议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2006-2008年中国稀土新材料市场规模</w:t>
      </w:r>
      <w:r>
        <w:rPr>
          <w:rFonts w:hint="eastAsia"/>
        </w:rPr>
        <w:br/>
      </w:r>
      <w:r>
        <w:rPr>
          <w:rFonts w:hint="eastAsia"/>
        </w:rPr>
        <w:t>　　2008年1-4季度中国稀土新材料市场规模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2006-2008年全球稀土新材料市场规模</w:t>
      </w:r>
      <w:r>
        <w:rPr>
          <w:rFonts w:hint="eastAsia"/>
        </w:rPr>
        <w:br/>
      </w:r>
      <w:r>
        <w:rPr>
          <w:rFonts w:hint="eastAsia"/>
        </w:rPr>
        <w:t>　　2006-2008年美国稀土新材料市场发展</w:t>
      </w:r>
      <w:r>
        <w:rPr>
          <w:rFonts w:hint="eastAsia"/>
        </w:rPr>
        <w:br/>
      </w:r>
      <w:r>
        <w:rPr>
          <w:rFonts w:hint="eastAsia"/>
        </w:rPr>
        <w:t>　　2006-2008年日本稀土新材料市场发展</w:t>
      </w:r>
      <w:r>
        <w:rPr>
          <w:rFonts w:hint="eastAsia"/>
        </w:rPr>
        <w:br/>
      </w:r>
      <w:r>
        <w:rPr>
          <w:rFonts w:hint="eastAsia"/>
        </w:rPr>
        <w:t>　　2006-2008年欧洲稀土新材料市场发展</w:t>
      </w:r>
      <w:r>
        <w:rPr>
          <w:rFonts w:hint="eastAsia"/>
        </w:rPr>
        <w:br/>
      </w:r>
      <w:r>
        <w:rPr>
          <w:rFonts w:hint="eastAsia"/>
        </w:rPr>
        <w:t>　　2006-2008年亚太稀土新材料市场发展</w:t>
      </w:r>
      <w:r>
        <w:rPr>
          <w:rFonts w:hint="eastAsia"/>
        </w:rPr>
        <w:br/>
      </w:r>
      <w:r>
        <w:rPr>
          <w:rFonts w:hint="eastAsia"/>
        </w:rPr>
        <w:t>　　2006-2008年中国稀土新材料市场规模与增长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d4bc9964024dc0" w:history="1">
        <w:r>
          <w:rPr>
            <w:rStyle w:val="Hyperlink"/>
          </w:rPr>
          <w:t>2008-2009年中国稀土新材料产业发展研究年度报告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0260A01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d4bc9964024dc0" w:history="1">
        <w:r>
          <w:rPr>
            <w:rStyle w:val="Hyperlink"/>
          </w:rPr>
          <w:t>https://www.20087.com/2009-01/R_2008_2009xituxincailiaochanyefazhanyBaoGao.html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土化验员对人体危害、稀土新材料股份有限公司、1吨稀土合金价格表、鄂尔多斯2026政策稀土新材料、稀土材料对人体有害吗、稀土新材料中心谋划2026工作、稀土在农村叫什么、稀土新材料测试技术交流培训会举办、稀土一般员工干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fc2f2586f64a9a" w:history="1">
      <w:r>
        <w:rPr>
          <w:rStyle w:val="Hyperlink"/>
        </w:rPr>
        <w:t>2008-2009年中国稀土新材料产业发展研究年度报告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09xituxincailiaochanyefazhanyBaoGao.html" TargetMode="External" Id="R94d4bc9964024d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09xituxincailiaochanyefazhanyBaoGao.html" TargetMode="External" Id="R40fc2f2586f6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2009-01-14T04:26:00Z</dcterms:created>
  <dcterms:modified xsi:type="dcterms:W3CDTF">2009-01-14T05:26:00Z</dcterms:modified>
  <dc:subject>2008-2009年中国稀土新材料产业发展研究年度报告</dc:subject>
  <dc:title>2008-2009年中国稀土新材料产业发展研究年度报告</dc:title>
  <cp:keywords>2008-2009年中国稀土新材料产业发展研究年度报告</cp:keywords>
  <dc:description>2008-2009年中国稀土新材料产业发展研究年度报告</dc:description>
</cp:coreProperties>
</file>