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2e935818d422c" w:history="1">
              <w:r>
                <w:rPr>
                  <w:rStyle w:val="Hyperlink"/>
                </w:rPr>
                <w:t>2008-2009年跨国软件企业在华经营战略与投资发展研究年度报告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2e935818d422c" w:history="1">
              <w:r>
                <w:rPr>
                  <w:rStyle w:val="Hyperlink"/>
                </w:rPr>
                <w:t>2008-2009年跨国软件企业在华经营战略与投资发展研究年度报告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82e935818d422c" w:history="1">
                <w:r>
                  <w:rPr>
                    <w:rStyle w:val="Hyperlink"/>
                  </w:rPr>
                  <w:t>https://www.20087.com/2009-01/R_2008_2009niankuaguoruanjianqiyezaihu355BaoGao.html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改革开放30年的今天，以微软为代表的跨国软件企业在共享着中国经济发展快速发展的同时，已经深深的认识到：在经济全球化发展趋势下，中国的知识产权保护不断加强，中国软件市场在全球中的地位也在不断上升，中国已不仅是一个潜力巨大的市场，更是一个人才资源和研发中心，越来越多的跨国软件企业出于全球化战略的考虑，纷纷在中国投资设立各种研发及销售机构，加大在中国市场的投资力度，力求谋取市场竞争的有利地位。&amp;#61478； 坚持植根中国、长期发展、合作共赢的战略理念和实践，积极参与中国信息产业事业的建设，是跨国软件企业的在营战略的共同认识，纵观跨国软件企业在中国的经营战略，如加强与政府和IT产业界的全面合作，与国内优秀的合作伙伴建立长期互信的合作关系，携手打造一个共同发展、共赢的IT生态环境，通过技术合作、人才培养、战略投资、软件外包等多种方式，孜孜不倦地推动创新，努力提升本地软件的整体水平，积极推进在华本土化战略等等，已经成为本土化的基本策略，也是跨国公司扎根中国的重要途径。&amp;#61478； 随着对中国软件市场的不断发展，中国软件市场竞争呈现出新的迹象和特点，反映出跨国软件企业力求融入中国经济长远发展的战略和思考，更加注重与政策以及经济发展相结合。《2008－2009年跨国软件企业在营战略与投资发展研究年度报告》，从以下方面帮助厂商、投资者更精确地把握跨国软件企业在华竞争战略的脉动，为更多的跨国软件企业和本土软件企业带来新的启发。&amp;#61478； 准确的市场描述数据，从市场规模、竞争格局、品牌结构等多个角度刻画年度发展变化，洞察行业发展动向。&amp;#61478； 精炼跨国软件企业2008年在华竞争表现，并从研发策略、研发方向、研发投入、研发布局、品牌策略、产品策略、渠道策略、价格策略、服务策略、员工管理、员工激励、员工培训与发展等多个维度总结跨国企业在华竞争战略，评点其市场领先秘诀。&amp;#61478； 深入剖析主要跨国软件企业的重大战略举措，如它们的研发定位、服务定位、产品定位、人力资源管理策略，并从研发、营销、人力资源三大维度对比评价它们的竞争战略。&amp;#61478； 结合跨国软件企业在华竞争战略的研究结论，为报告用户提供战略决策支撑。</w:t>
      </w:r>
      <w:r>
        <w:rPr>
          <w:rFonts w:hint="eastAsia"/>
        </w:rPr>
        <w:br/>
      </w:r>
      <w:r>
        <w:rPr>
          <w:rFonts w:hint="eastAsia"/>
        </w:rPr>
        <w:t>　　一、软件行业发展现状与趋势</w:t>
      </w:r>
      <w:r>
        <w:rPr>
          <w:rFonts w:hint="eastAsia"/>
        </w:rPr>
        <w:br/>
      </w:r>
      <w:r>
        <w:rPr>
          <w:rFonts w:hint="eastAsia"/>
        </w:rPr>
        <w:t>　　（一） 2008年全球软件行业概况</w:t>
      </w:r>
      <w:r>
        <w:rPr>
          <w:rFonts w:hint="eastAsia"/>
        </w:rPr>
        <w:br/>
      </w:r>
      <w:r>
        <w:rPr>
          <w:rFonts w:hint="eastAsia"/>
        </w:rPr>
        <w:t>　　（二） 2008年中国软件行业概况</w:t>
      </w:r>
      <w:r>
        <w:rPr>
          <w:rFonts w:hint="eastAsia"/>
        </w:rPr>
        <w:br/>
      </w:r>
      <w:r>
        <w:rPr>
          <w:rFonts w:hint="eastAsia"/>
        </w:rPr>
        <w:t>　　（三） 中国软件行业发展趋势</w:t>
      </w:r>
      <w:r>
        <w:rPr>
          <w:rFonts w:hint="eastAsia"/>
        </w:rPr>
        <w:br/>
      </w:r>
      <w:r>
        <w:rPr>
          <w:rFonts w:hint="eastAsia"/>
        </w:rPr>
        <w:t>　　二、跨国软件企业在华投资与经营现状</w:t>
      </w:r>
      <w:r>
        <w:rPr>
          <w:rFonts w:hint="eastAsia"/>
        </w:rPr>
        <w:br/>
      </w:r>
      <w:r>
        <w:rPr>
          <w:rFonts w:hint="eastAsia"/>
        </w:rPr>
        <w:t>　　（一） 投资状况</w:t>
      </w:r>
      <w:r>
        <w:rPr>
          <w:rFonts w:hint="eastAsia"/>
        </w:rPr>
        <w:br/>
      </w:r>
      <w:r>
        <w:rPr>
          <w:rFonts w:hint="eastAsia"/>
        </w:rPr>
        <w:t>　　1、投资规模</w:t>
      </w:r>
      <w:r>
        <w:rPr>
          <w:rFonts w:hint="eastAsia"/>
        </w:rPr>
        <w:br/>
      </w:r>
      <w:r>
        <w:rPr>
          <w:rFonts w:hint="eastAsia"/>
        </w:rPr>
        <w:t>　　2、投资特点</w:t>
      </w:r>
      <w:r>
        <w:rPr>
          <w:rFonts w:hint="eastAsia"/>
        </w:rPr>
        <w:br/>
      </w:r>
      <w:r>
        <w:rPr>
          <w:rFonts w:hint="eastAsia"/>
        </w:rPr>
        <w:t>　　（二） 经营状况</w:t>
      </w:r>
      <w:r>
        <w:rPr>
          <w:rFonts w:hint="eastAsia"/>
        </w:rPr>
        <w:br/>
      </w:r>
      <w:r>
        <w:rPr>
          <w:rFonts w:hint="eastAsia"/>
        </w:rPr>
        <w:t>　　三、跨国软件企业在华研发竞争战略分析</w:t>
      </w:r>
      <w:r>
        <w:rPr>
          <w:rFonts w:hint="eastAsia"/>
        </w:rPr>
        <w:br/>
      </w:r>
      <w:r>
        <w:rPr>
          <w:rFonts w:hint="eastAsia"/>
        </w:rPr>
        <w:t>　　（一） 研发策略</w:t>
      </w:r>
      <w:r>
        <w:rPr>
          <w:rFonts w:hint="eastAsia"/>
        </w:rPr>
        <w:br/>
      </w:r>
      <w:r>
        <w:rPr>
          <w:rFonts w:hint="eastAsia"/>
        </w:rPr>
        <w:t>　　（二） 研发方向</w:t>
      </w:r>
      <w:r>
        <w:rPr>
          <w:rFonts w:hint="eastAsia"/>
        </w:rPr>
        <w:br/>
      </w:r>
      <w:r>
        <w:rPr>
          <w:rFonts w:hint="eastAsia"/>
        </w:rPr>
        <w:t>　　（三） 研发投入</w:t>
      </w:r>
      <w:r>
        <w:rPr>
          <w:rFonts w:hint="eastAsia"/>
        </w:rPr>
        <w:br/>
      </w:r>
      <w:r>
        <w:rPr>
          <w:rFonts w:hint="eastAsia"/>
        </w:rPr>
        <w:t>　　（四） 研发布局</w:t>
      </w:r>
      <w:r>
        <w:rPr>
          <w:rFonts w:hint="eastAsia"/>
        </w:rPr>
        <w:br/>
      </w:r>
      <w:r>
        <w:rPr>
          <w:rFonts w:hint="eastAsia"/>
        </w:rPr>
        <w:t>　　四、跨国软件企业在华营销竞争战略分析</w:t>
      </w:r>
      <w:r>
        <w:rPr>
          <w:rFonts w:hint="eastAsia"/>
        </w:rPr>
        <w:br/>
      </w:r>
      <w:r>
        <w:rPr>
          <w:rFonts w:hint="eastAsia"/>
        </w:rPr>
        <w:t>　　（一） 品牌策略</w:t>
      </w:r>
      <w:r>
        <w:rPr>
          <w:rFonts w:hint="eastAsia"/>
        </w:rPr>
        <w:br/>
      </w:r>
      <w:r>
        <w:rPr>
          <w:rFonts w:hint="eastAsia"/>
        </w:rPr>
        <w:t>　　（二） 产品策略</w:t>
      </w:r>
      <w:r>
        <w:rPr>
          <w:rFonts w:hint="eastAsia"/>
        </w:rPr>
        <w:br/>
      </w:r>
      <w:r>
        <w:rPr>
          <w:rFonts w:hint="eastAsia"/>
        </w:rPr>
        <w:t>　　（三） 渠道策略</w:t>
      </w:r>
      <w:r>
        <w:rPr>
          <w:rFonts w:hint="eastAsia"/>
        </w:rPr>
        <w:br/>
      </w:r>
      <w:r>
        <w:rPr>
          <w:rFonts w:hint="eastAsia"/>
        </w:rPr>
        <w:t>　　（四） 价格策略</w:t>
      </w:r>
      <w:r>
        <w:rPr>
          <w:rFonts w:hint="eastAsia"/>
        </w:rPr>
        <w:br/>
      </w:r>
      <w:r>
        <w:rPr>
          <w:rFonts w:hint="eastAsia"/>
        </w:rPr>
        <w:t>　　（五） 服务策略</w:t>
      </w:r>
      <w:r>
        <w:rPr>
          <w:rFonts w:hint="eastAsia"/>
        </w:rPr>
        <w:br/>
      </w:r>
      <w:r>
        <w:rPr>
          <w:rFonts w:hint="eastAsia"/>
        </w:rPr>
        <w:t>　　五、跨国软件企业在华人力资源竞争战略分析</w:t>
      </w:r>
      <w:r>
        <w:rPr>
          <w:rFonts w:hint="eastAsia"/>
        </w:rPr>
        <w:br/>
      </w:r>
      <w:r>
        <w:rPr>
          <w:rFonts w:hint="eastAsia"/>
        </w:rPr>
        <w:t>　　（一） 员工管理策略</w:t>
      </w:r>
      <w:r>
        <w:rPr>
          <w:rFonts w:hint="eastAsia"/>
        </w:rPr>
        <w:br/>
      </w:r>
      <w:r>
        <w:rPr>
          <w:rFonts w:hint="eastAsia"/>
        </w:rPr>
        <w:t>　　1、不同类别人员管理策略</w:t>
      </w:r>
      <w:r>
        <w:rPr>
          <w:rFonts w:hint="eastAsia"/>
        </w:rPr>
        <w:br/>
      </w:r>
      <w:r>
        <w:rPr>
          <w:rFonts w:hint="eastAsia"/>
        </w:rPr>
        <w:t>　　2、本地化管理</w:t>
      </w:r>
      <w:r>
        <w:rPr>
          <w:rFonts w:hint="eastAsia"/>
        </w:rPr>
        <w:br/>
      </w:r>
      <w:r>
        <w:rPr>
          <w:rFonts w:hint="eastAsia"/>
        </w:rPr>
        <w:t>　　3、人才招聘策略</w:t>
      </w:r>
      <w:r>
        <w:rPr>
          <w:rFonts w:hint="eastAsia"/>
        </w:rPr>
        <w:br/>
      </w:r>
      <w:r>
        <w:rPr>
          <w:rFonts w:hint="eastAsia"/>
        </w:rPr>
        <w:t>　　（二） 员工激励策略</w:t>
      </w:r>
      <w:r>
        <w:rPr>
          <w:rFonts w:hint="eastAsia"/>
        </w:rPr>
        <w:br/>
      </w:r>
      <w:r>
        <w:rPr>
          <w:rFonts w:hint="eastAsia"/>
        </w:rPr>
        <w:t>　　1、薪酬与福利</w:t>
      </w:r>
      <w:r>
        <w:rPr>
          <w:rFonts w:hint="eastAsia"/>
        </w:rPr>
        <w:br/>
      </w:r>
      <w:r>
        <w:rPr>
          <w:rFonts w:hint="eastAsia"/>
        </w:rPr>
        <w:t>　　2、考核与激励</w:t>
      </w:r>
      <w:r>
        <w:rPr>
          <w:rFonts w:hint="eastAsia"/>
        </w:rPr>
        <w:br/>
      </w:r>
      <w:r>
        <w:rPr>
          <w:rFonts w:hint="eastAsia"/>
        </w:rPr>
        <w:t>　　（三） 员工培训与发展策略</w:t>
      </w:r>
      <w:r>
        <w:rPr>
          <w:rFonts w:hint="eastAsia"/>
        </w:rPr>
        <w:br/>
      </w:r>
      <w:r>
        <w:rPr>
          <w:rFonts w:hint="eastAsia"/>
        </w:rPr>
        <w:t>　　六、主要跨国软件企业在华竞争战略比较分析</w:t>
      </w:r>
      <w:r>
        <w:rPr>
          <w:rFonts w:hint="eastAsia"/>
        </w:rPr>
        <w:br/>
      </w:r>
      <w:r>
        <w:rPr>
          <w:rFonts w:hint="eastAsia"/>
        </w:rPr>
        <w:t>　　（一） 比较分析</w:t>
      </w:r>
      <w:r>
        <w:rPr>
          <w:rFonts w:hint="eastAsia"/>
        </w:rPr>
        <w:br/>
      </w:r>
      <w:r>
        <w:rPr>
          <w:rFonts w:hint="eastAsia"/>
        </w:rPr>
        <w:t>　　1、分析指标</w:t>
      </w:r>
      <w:r>
        <w:rPr>
          <w:rFonts w:hint="eastAsia"/>
        </w:rPr>
        <w:br/>
      </w:r>
      <w:r>
        <w:rPr>
          <w:rFonts w:hint="eastAsia"/>
        </w:rPr>
        <w:t>　　2、分析评述</w:t>
      </w:r>
      <w:r>
        <w:rPr>
          <w:rFonts w:hint="eastAsia"/>
        </w:rPr>
        <w:br/>
      </w:r>
      <w:r>
        <w:rPr>
          <w:rFonts w:hint="eastAsia"/>
        </w:rPr>
        <w:t>　　（二） 企业评述</w:t>
      </w:r>
      <w:r>
        <w:rPr>
          <w:rFonts w:hint="eastAsia"/>
        </w:rPr>
        <w:br/>
      </w:r>
      <w:r>
        <w:rPr>
          <w:rFonts w:hint="eastAsia"/>
        </w:rPr>
        <w:t>　　七、建议</w:t>
      </w:r>
      <w:r>
        <w:rPr>
          <w:rFonts w:hint="eastAsia"/>
        </w:rPr>
        <w:br/>
      </w:r>
      <w:r>
        <w:rPr>
          <w:rFonts w:hint="eastAsia"/>
        </w:rPr>
        <w:t>　　表目录</w:t>
      </w:r>
      <w:r>
        <w:rPr>
          <w:rFonts w:hint="eastAsia"/>
        </w:rPr>
        <w:br/>
      </w:r>
      <w:r>
        <w:rPr>
          <w:rFonts w:hint="eastAsia"/>
        </w:rPr>
        <w:t>　　2008年全球软件市场结构</w:t>
      </w:r>
      <w:r>
        <w:rPr>
          <w:rFonts w:hint="eastAsia"/>
        </w:rPr>
        <w:br/>
      </w:r>
      <w:r>
        <w:rPr>
          <w:rFonts w:hint="eastAsia"/>
        </w:rPr>
        <w:t>　　主要跨国软件企业在营战略比较分析</w:t>
      </w:r>
      <w:r>
        <w:rPr>
          <w:rFonts w:hint="eastAsia"/>
        </w:rPr>
        <w:br/>
      </w:r>
      <w:r>
        <w:rPr>
          <w:rFonts w:hint="eastAsia"/>
        </w:rPr>
        <w:t>　　全球软件500强排名前十的R&amp;amp；D投入情况</w:t>
      </w:r>
      <w:r>
        <w:rPr>
          <w:rFonts w:hint="eastAsia"/>
        </w:rPr>
        <w:br/>
      </w:r>
      <w:r>
        <w:rPr>
          <w:rFonts w:hint="eastAsia"/>
        </w:rPr>
        <w:t>　　中国企业软件采购主要的倾向品牌</w:t>
      </w:r>
      <w:r>
        <w:rPr>
          <w:rFonts w:hint="eastAsia"/>
        </w:rPr>
        <w:br/>
      </w:r>
      <w:r>
        <w:rPr>
          <w:rFonts w:hint="eastAsia"/>
        </w:rPr>
        <w:t>　　图目录</w:t>
      </w:r>
      <w:r>
        <w:rPr>
          <w:rFonts w:hint="eastAsia"/>
        </w:rPr>
        <w:br/>
      </w:r>
      <w:r>
        <w:rPr>
          <w:rFonts w:hint="eastAsia"/>
        </w:rPr>
        <w:t>　　全球软件产业分工体系</w:t>
      </w:r>
      <w:r>
        <w:rPr>
          <w:rFonts w:hint="eastAsia"/>
        </w:rPr>
        <w:br/>
      </w:r>
      <w:r>
        <w:rPr>
          <w:rFonts w:hint="eastAsia"/>
        </w:rPr>
        <w:t>　　全球软件产业发展历程</w:t>
      </w:r>
      <w:r>
        <w:rPr>
          <w:rFonts w:hint="eastAsia"/>
        </w:rPr>
        <w:br/>
      </w:r>
      <w:r>
        <w:rPr>
          <w:rFonts w:hint="eastAsia"/>
        </w:rPr>
        <w:t>　　2002－2008年中国软件市场规模</w:t>
      </w:r>
      <w:r>
        <w:rPr>
          <w:rFonts w:hint="eastAsia"/>
        </w:rPr>
        <w:br/>
      </w:r>
      <w:r>
        <w:rPr>
          <w:rFonts w:hint="eastAsia"/>
        </w:rPr>
        <w:t>　　2009－2011年中国软件市场规模预测</w:t>
      </w:r>
      <w:r>
        <w:rPr>
          <w:rFonts w:hint="eastAsia"/>
        </w:rPr>
        <w:br/>
      </w:r>
      <w:r>
        <w:rPr>
          <w:rFonts w:hint="eastAsia"/>
        </w:rPr>
        <w:t>　　软件产品的促销方式分布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2e935818d422c" w:history="1">
        <w:r>
          <w:rPr>
            <w:rStyle w:val="Hyperlink"/>
          </w:rPr>
          <w:t>2008-2009年跨国软件企业在华经营战略与投资发展研究年度报告</w:t>
        </w:r>
      </w:hyperlink>
      <w:r>
        <w:rPr>
          <w:color w:val="C00000"/>
        </w:rPr>
        <w:t>》，报告编号：</w:t>
      </w:r>
      <w:r>
        <w:rPr>
          <w:rFonts w:hint="eastAsia"/>
          <w:color w:val="C00000"/>
        </w:rPr>
        <w:t>0230781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82e935818d422c" w:history="1">
        <w:r>
          <w:rPr>
            <w:rStyle w:val="Hyperlink"/>
          </w:rPr>
          <w:t>https://www.20087.com/2009-01/R_2008_2009niankuaguoruanjianqiyezaihu355BaoGao.html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9dfc8ca234429" w:history="1">
      <w:r>
        <w:rPr>
          <w:rStyle w:val="Hyperlink"/>
        </w:rPr>
        <w:t>2008-2009年跨国软件企业在华经营战略与投资发展研究年度报告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niankuaguoruanjianqiyezaihu355BaoGao.html" TargetMode="External" Id="R2682e935818d422c" /></Relationships>
</file>

<file path=word/_rels/header2.xml.rels>&#65279;<?xml version="1.0" encoding="utf-8"?><Relationships xmlns="http://schemas.openxmlformats.org/package/2006/relationships"><Relationship Type="http://schemas.openxmlformats.org/officeDocument/2006/relationships/hyperlink" Target="https://www.20087.com/2009-01/R_2008_2009niankuaguoruanjianqiyezaihu355BaoGao.html" TargetMode="External" Id="R21b9dfc8ca23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2009-01-09T01:16:00Z</dcterms:created>
  <dcterms:modified xsi:type="dcterms:W3CDTF">2009-01-09T02:16:00Z</dcterms:modified>
  <dc:subject>2008-2009年跨国软件企业在华经营战略与投资发展研究年度报告</dc:subject>
  <dc:title>2008-2009年跨国软件企业在华经营战略与投资发展研究年度报告</dc:title>
  <cp:keywords>2008-2009年跨国软件企业在华经营战略与投资发展研究年度报告</cp:keywords>
  <dc:description>2008-2009年跨国软件企业在华经营战略与投资发展研究年度报告</dc:description>
</cp:coreProperties>
</file>