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db026a5ed459e" w:history="1">
              <w:r>
                <w:rPr>
                  <w:rStyle w:val="Hyperlink"/>
                </w:rPr>
                <w:t>2008-2010年中国宣纸专项调查及行业投资分析预测报告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db026a5ed459e" w:history="1">
              <w:r>
                <w:rPr>
                  <w:rStyle w:val="Hyperlink"/>
                </w:rPr>
                <w:t>2008-2010年中国宣纸专项调查及行业投资分析预测报告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db026a5ed459e" w:history="1">
                <w:r>
                  <w:rPr>
                    <w:rStyle w:val="Hyperlink"/>
                  </w:rPr>
                  <w:t>https://www.20087.com/2009-01/R_2008_2010xuanzhizhuanxiangdiaochajitBaoGao.html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2008-2010年我国宣纸行业发展环境分析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近年来我国宣纸行业发展政策分析</w:t>
      </w:r>
      <w:r>
        <w:rPr>
          <w:rFonts w:hint="eastAsia"/>
        </w:rPr>
        <w:br/>
      </w:r>
      <w:r>
        <w:rPr>
          <w:rFonts w:hint="eastAsia"/>
        </w:rPr>
        <w:t>　　第三节 宣纸行业发展的“波特五力模型”分析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影响宣纸行业发展的主要因素分析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2008-2010年我国宣纸生产情况分析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2005-2007年我国宣纸产量统计分析</w:t>
      </w:r>
      <w:r>
        <w:rPr>
          <w:rFonts w:hint="eastAsia"/>
        </w:rPr>
        <w:br/>
      </w:r>
      <w:r>
        <w:rPr>
          <w:rFonts w:hint="eastAsia"/>
        </w:rPr>
        <w:t>　　第二节 我国宣纸区域市场规模分析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2005-2007年我国宣纸行业产销率与产品库存分析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2008－2010年我国宣纸生产回归模型预测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2008-2010年我国宣纸行业消费分析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2005-2007年我国宣纸行业总消费量分析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2005-2007年我国宣纸行业消费特点与消费趋势分析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2005-2007年我国宣纸行业供需错位情况分析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2005-2007年我国宣纸行业需求满足率与潜在需求量分析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一、2005-2007年我国宣纸行业满足率分析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二、2005-2007年我国宣纸行业潜在需求量分析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2005-2007年我国宣纸行业市场价格变动分析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2008—2010我国宣纸行业消费量预测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2008-2010年我国宣纸市场供需状况分析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2005-2007年宣纸行业供需状况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一、2005-2007年宣纸供给状况</w:t>
      </w:r>
      <w:r>
        <w:rPr>
          <w:rFonts w:hint="eastAsia"/>
        </w:rPr>
        <w:br/>
      </w:r>
      <w:r>
        <w:rPr>
          <w:rFonts w:hint="eastAsia"/>
        </w:rPr>
        <w:t>　　　　二、2005-2007年宣纸需求状况</w:t>
      </w:r>
      <w:r>
        <w:rPr>
          <w:rFonts w:hint="eastAsia"/>
        </w:rPr>
        <w:br/>
      </w:r>
      <w:r>
        <w:rPr>
          <w:rFonts w:hint="eastAsia"/>
        </w:rPr>
        <w:t>　　　　三、2005-2007年宣纸供需缺口分析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2008-2010年我国宣纸供给变化趋势预测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2008-2010年我国宣纸需求变化趋势预测</w:t>
      </w:r>
      <w:r>
        <w:rPr>
          <w:rFonts w:hint="eastAsia"/>
        </w:rPr>
        <w:br/>
      </w:r>
      <w:r>
        <w:rPr>
          <w:rFonts w:hint="eastAsia"/>
        </w:rPr>
        <w:t>　　第四节 影响宣纸行业供需关系的主要因素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2008-2010年我国宣纸行业进出口市场分析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2005-2007年我国宣纸行业进出口量分析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2005-2007年我国宣纸行业进出口特点分析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2008—2010年我国宣纸行业进出口市场预测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2008-2010年我国宣纸行业产品技术发展分析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当前我国宣纸技术发展现状</w:t>
      </w:r>
      <w:r>
        <w:rPr>
          <w:rFonts w:hint="eastAsia"/>
        </w:rPr>
        <w:br/>
      </w:r>
      <w:r>
        <w:rPr>
          <w:rFonts w:hint="eastAsia"/>
        </w:rPr>
        <w:t>　　第二节 我国宣纸产品技术成熟度分析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中外宣纸技术差距及产生差距的主要原因分析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提高我国宣纸技术的对策</w:t>
      </w:r>
      <w:r>
        <w:rPr>
          <w:rFonts w:hint="eastAsia"/>
        </w:rPr>
        <w:br/>
      </w:r>
      <w:r>
        <w:rPr>
          <w:rFonts w:hint="eastAsia"/>
        </w:rPr>
        <w:t>　　第五节 中外主要宣纸生产商生产设备配置对比分析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我国宣纸产品研发、设计发展趋势分析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2008-2010年我国宣纸行业竞争格局分析</w:t>
      </w:r>
      <w:r>
        <w:rPr>
          <w:rFonts w:hint="eastAsia"/>
        </w:rPr>
        <w:br/>
      </w:r>
      <w:r>
        <w:rPr>
          <w:rFonts w:hint="eastAsia"/>
        </w:rPr>
        <w:t>　　第一节 宣纸行业历史竞争格局综述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一、宣纸行业集中度分析</w:t>
      </w:r>
      <w:r>
        <w:rPr>
          <w:rFonts w:hint="eastAsia"/>
        </w:rPr>
        <w:br/>
      </w:r>
      <w:r>
        <w:rPr>
          <w:rFonts w:hint="eastAsia"/>
        </w:rPr>
        <w:t>　　　　二、宣纸行业竞争程度</w:t>
      </w:r>
      <w:r>
        <w:rPr>
          <w:rFonts w:hint="eastAsia"/>
        </w:rPr>
        <w:br/>
      </w:r>
      <w:r>
        <w:rPr>
          <w:rFonts w:hint="eastAsia"/>
        </w:rPr>
        <w:t>　　第二节 宣纸行业企业竞争状况分析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2008—2010年我国宣纸行业竞争格局展望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国内外宣纸重点企业分析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2008-2010年我国宣纸行业投资价值与投资策略分析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宣纸行业投资价值分析</w:t>
      </w:r>
      <w:r>
        <w:rPr>
          <w:rFonts w:hint="eastAsia"/>
        </w:rPr>
        <w:br/>
      </w:r>
      <w:r>
        <w:rPr>
          <w:rFonts w:hint="eastAsia"/>
        </w:rPr>
        <w:t>　　　　一、宣纸行业发展前景分析</w:t>
      </w:r>
      <w:r>
        <w:rPr>
          <w:rFonts w:hint="eastAsia"/>
        </w:rPr>
        <w:br/>
      </w:r>
      <w:r>
        <w:rPr>
          <w:rFonts w:hint="eastAsia"/>
        </w:rPr>
        <w:t>　　　　二、宣纸行业盈利能力预测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宣纸行业投资风险分析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中:智:林－宣纸行业投资策略分析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db026a5ed459e" w:history="1">
        <w:r>
          <w:rPr>
            <w:rStyle w:val="Hyperlink"/>
          </w:rPr>
          <w:t>2008-2010年中国宣纸专项调查及行业投资分析预测报告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db026a5ed459e" w:history="1">
        <w:r>
          <w:rPr>
            <w:rStyle w:val="Hyperlink"/>
          </w:rPr>
          <w:t>https://www.20087.com/2009-01/R_2008_2010xuanzhizhuanxiangdiaochajitBaoGao.html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热点：宣纸与普通纸的区别、宣纸规格尺寸价格、宣纸的十八种雅称、宣纸尺寸大全一览表、宣纸生宣和熟宣的区别、宣纸是什么材料做的、宣纸的别称和雅称、宣纸品牌排行榜、宣纸的特点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cc9e3dd984539" w:history="1">
      <w:r>
        <w:rPr>
          <w:rStyle w:val="Hyperlink"/>
        </w:rPr>
        <w:t>2008-2010年中国宣纸专项调查及行业投资分析预测报告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xuanzhizhuanxiangdiaochajitBaoGao.html" TargetMode="External" Id="R646db026a5ed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xuanzhizhuanxiangdiaochajitBaoGao.html" TargetMode="External" Id="R750cc9e3dd98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2009-01-15T01:57:00Z</dcterms:created>
  <dcterms:modified xsi:type="dcterms:W3CDTF">2009-01-15T02:57:00Z</dcterms:modified>
  <dc:subject>2008-2010年中国宣纸专项调查及行业投资分析预测报告</dc:subject>
  <dc:title>2008-2010年中国宣纸专项调查及行业投资分析预测报告</dc:title>
  <cp:keywords>2008-2010年中国宣纸专项调查及行业投资分析预测报告</cp:keywords>
  <dc:description>2008-2010年中国宣纸专项调查及行业投资分析预测报告</dc:description>
</cp:coreProperties>
</file>