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2e4c057e947e2" w:history="1">
              <w:r>
                <w:rPr>
                  <w:rStyle w:val="Hyperlink"/>
                </w:rPr>
                <w:t>2008-2010年中国水果制品专项调查及行业发展分析预测报告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2e4c057e947e2" w:history="1">
              <w:r>
                <w:rPr>
                  <w:rStyle w:val="Hyperlink"/>
                </w:rPr>
                <w:t>2008-2010年中国水果制品专项调查及行业发展分析预测报告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2e4c057e947e2" w:history="1">
                <w:r>
                  <w:rPr>
                    <w:rStyle w:val="Hyperlink"/>
                  </w:rPr>
                  <w:t>https://www.20087.com/2009-01/R_2008_2010shuiguozhipinzhuanxiangdiaoBaoGao.html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制品行业受益于健康饮食趋势的推动，近年来经历了稳定增长。随着消费者对天然、无添加食品的需求增加，水果制品因其营养价值和口味而受到欢迎。当前市场上，水果制品不仅在种类、口感方面有所提升，还在加工技术、包装方式方面取得了重要进展。随着新技术的应用，水果制品的保存期限得以延长，且能够更好地保留水果原有的风味和营养成分。此外，为了满足不同消费者的偏好，市场上出现了更多创新的水果制品，如混合水果干、水果脆片、冻干水果等。</w:t>
      </w:r>
      <w:r>
        <w:rPr>
          <w:rFonts w:hint="eastAsia"/>
        </w:rPr>
        <w:br/>
      </w:r>
      <w:r>
        <w:rPr>
          <w:rFonts w:hint="eastAsia"/>
        </w:rPr>
        <w:t>　　未来，水果制品的发展将更加侧重于技术创新和健康导向。市场调研网认为，一方面，随着新材料和新技术的应用，水果制品将朝着更高效、更健康的加工方向发展，例如通过采用更先进的干燥技术提高产品的口感，同时减少糖分和添加剂的使用。另一方面，随着对个性化需求的增长，水果制品将更加注重提供定制化的解决方案，以适应不同类型的消费者需求。此外，随着对可持续发展的重视，水果制品行业还将探索更多环保包装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2e4c057e947e2" w:history="1">
        <w:r>
          <w:rPr>
            <w:rStyle w:val="Hyperlink"/>
          </w:rPr>
          <w:t>2008-2010年中国水果制品专项调查及行业发展分析预测报告</w:t>
        </w:r>
      </w:hyperlink>
      <w:r>
        <w:rPr>
          <w:rFonts w:hint="eastAsia"/>
        </w:rPr>
        <w:t>》依托我们多年对水果制品行业的研究，结合水果制品行业历年供需关系变化规律，对水果制品行业内的企业群体进行了深入的调查与研究，采用定量及定性的科学研究方法撰写而成。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72e4c057e947e2" w:history="1">
        <w:r>
          <w:rPr>
            <w:rStyle w:val="Hyperlink"/>
          </w:rPr>
          <w:t>2008-2010年中国水果制品专项调查及行业发展分析预测报告</w:t>
        </w:r>
      </w:hyperlink>
      <w:r>
        <w:rPr>
          <w:rFonts w:hint="eastAsia"/>
        </w:rPr>
        <w:t>》，2008年水果制品行业市场规模达 亿元，预计2010年市场规模将达 亿元，期间年均复合增长率（CAGR）达 %。报告对我国水果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2008-2010年我国水果制品行业发展环境分析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近年来我国水果制品行业发展政策分析</w:t>
      </w:r>
      <w:r>
        <w:rPr>
          <w:rFonts w:hint="eastAsia"/>
        </w:rPr>
        <w:br/>
      </w:r>
      <w:r>
        <w:rPr>
          <w:rFonts w:hint="eastAsia"/>
        </w:rPr>
        <w:t>　　第三节 水果制品行业发展的“波特五力模型”分析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影响水果制品行业发展的主要因素分析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2008-2010年我国水果制品生产情况分析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2005-2007年我国水果制品产量统计分析</w:t>
      </w:r>
      <w:r>
        <w:rPr>
          <w:rFonts w:hint="eastAsia"/>
        </w:rPr>
        <w:br/>
      </w:r>
      <w:r>
        <w:rPr>
          <w:rFonts w:hint="eastAsia"/>
        </w:rPr>
        <w:t>　　第二节 我国水果制品区域市场规模分析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2005-2007年我国水果制品行业产销率与产品库存分析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2008－2010年我国水果制品生产回归模型预测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2008-2010年我国水果制品行业消费分析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2005-2007年我国水果制品行业总消费量分析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2005-2007年我国水果制品行业消费特点与消费趋势分析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2005-2007年我国水果制品行业供需错位情况分析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2005-2007年我国水果制品行业需求满足率与潜在需求量分析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一、2005-2007年我国水果制品行业满足率分析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二、2005-2007年我国水果制品行业潜在需求量分析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2005-2007年我国水果制品行业市场价格变动分析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2008—2010我国水果制品行业消费量预测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2008-2010年我国水果制品市场供需状况分析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2005-2007年水果制品行业供需状况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一、2005-2007年水果制品供给状况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二、2005-2007年水果制品需求状况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三、2005-2007年水果制品供需缺口分析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2008-2010年我国水果制品供给变化趋势预测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2008-2010年我国水果制品需求变化趋势预测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影响水果制品行业供需关系的主要因素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2008-2010年我国水果制品行业进出口市场分析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2005-2007年我国水果制品行业进出口量分析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2005-2007年我国水果制品行业进出口特点分析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2008—2010年我国水果制品行业进出口市场预测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2008-2010年我国水果制品行业产品技术发展分析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当前我国水果制品技术发展现状</w:t>
      </w:r>
      <w:r>
        <w:rPr>
          <w:rFonts w:hint="eastAsia"/>
        </w:rPr>
        <w:br/>
      </w:r>
      <w:r>
        <w:rPr>
          <w:rFonts w:hint="eastAsia"/>
        </w:rPr>
        <w:t>　　第二节 我国水果制品产品技术成熟度分析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中外水果制品技术差距及产生差距的主要原因分析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提高我国水果制品技术的对策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中外主要水果制品生产商生产设备配置对比分析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我国水果制品产品研发、设计发展趋势分析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2008-2010年我国水果制品行业竞争格局分析</w:t>
      </w:r>
      <w:r>
        <w:rPr>
          <w:rFonts w:hint="eastAsia"/>
        </w:rPr>
        <w:br/>
      </w:r>
      <w:r>
        <w:rPr>
          <w:rFonts w:hint="eastAsia"/>
        </w:rPr>
        <w:t>　　第一节 水果制品行业历史竞争格局综述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一、水果制品行业集中度分析</w:t>
      </w:r>
      <w:r>
        <w:rPr>
          <w:rFonts w:hint="eastAsia"/>
        </w:rPr>
        <w:br/>
      </w:r>
      <w:r>
        <w:rPr>
          <w:rFonts w:hint="eastAsia"/>
        </w:rPr>
        <w:t>　　　　二、水果制品行业竞争程度</w:t>
      </w:r>
      <w:r>
        <w:rPr>
          <w:rFonts w:hint="eastAsia"/>
        </w:rPr>
        <w:br/>
      </w:r>
      <w:r>
        <w:rPr>
          <w:rFonts w:hint="eastAsia"/>
        </w:rPr>
        <w:t>　　第二节 水果制品行业企业竞争状况分析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年我国水果制品行业竞争格局展望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国内外水果制品重点企业分析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2008-2010年我国水果制品行业投资价值与投资策略分析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水果制品行业投资价值分析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一、水果制品行业发展前景分析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二、水果制品行业盈利能力预测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水果制品行业投资风险分析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中~智~林：水果制品行业投资策略分析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2e4c057e947e2" w:history="1">
        <w:r>
          <w:rPr>
            <w:rStyle w:val="Hyperlink"/>
          </w:rPr>
          <w:t>2008-2010年中国水果制品专项调查及行业发展分析预测报告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2e4c057e947e2" w:history="1">
        <w:r>
          <w:rPr>
            <w:rStyle w:val="Hyperlink"/>
          </w:rPr>
          <w:t>https://www.20087.com/2009-01/R_2008_2010shuiguozhipinzhuanxiangdiaoBaoGao.html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热点：水果制品有哪些、水果制品的生产过程、葡萄干是水果还是干果、水果制品审查细则、三只狐狸坚果礼盒、水果制品生产许可证审查细则(2006版)、水果人是什么意思、水果制品图片、先吃坚果还是先吃水果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54406cdd542cd" w:history="1">
      <w:r>
        <w:rPr>
          <w:rStyle w:val="Hyperlink"/>
        </w:rPr>
        <w:t>2008-2010年中国水果制品专项调查及行业发展分析预测报告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uiguozhipinzhuanxiangdiaoBaoGao.html" TargetMode="External" Id="R9572e4c057e9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uiguozhipinzhuanxiangdiaoBaoGao.html" TargetMode="External" Id="Rd6354406cdd5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2009-01-14T04:21:00Z</dcterms:created>
  <dcterms:modified xsi:type="dcterms:W3CDTF">2009-01-14T05:21:00Z</dcterms:modified>
  <dc:subject>2008-2010年中国水果制品专项调查及行业发展分析预测报告</dc:subject>
  <dc:title>2008-2010年中国水果制品专项调查及行业发展分析预测报告</dc:title>
  <cp:keywords>2008-2010年中国水果制品专项调查及行业发展分析预测报告</cp:keywords>
  <dc:description>2008-2010年中国水果制品专项调查及行业发展分析预测报告</dc:description>
</cp:coreProperties>
</file>