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d9fbe0c5a46fa" w:history="1">
              <w:r>
                <w:rPr>
                  <w:rStyle w:val="Hyperlink"/>
                </w:rPr>
                <w:t>2008-2010年中国竹制工艺品专项调查及行业投资分析预测报告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d9fbe0c5a46fa" w:history="1">
              <w:r>
                <w:rPr>
                  <w:rStyle w:val="Hyperlink"/>
                </w:rPr>
                <w:t>2008-2010年中国竹制工艺品专项调查及行业投资分析预测报告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d9fbe0c5a46fa" w:history="1">
                <w:r>
                  <w:rPr>
                    <w:rStyle w:val="Hyperlink"/>
                  </w:rPr>
                  <w:t>https://www.20087.com/2009-01/R_2008_2010zhuzhigongyipinzhuanxiangdiBaoGao.html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工艺品是以竹子为原料制成的手工艺品，具有独特的美观性和实用性。近年来，随着环保意识的提高和消费者对个性化需求的增加，竹制工艺品的市场需求逐渐增长。竹制工艺品广泛应用于家居装饰、礼品赠送、旅游纪念等多个领域。</w:t>
      </w:r>
      <w:r>
        <w:rPr>
          <w:rFonts w:hint="eastAsia"/>
        </w:rPr>
        <w:br/>
      </w:r>
      <w:r>
        <w:rPr>
          <w:rFonts w:hint="eastAsia"/>
        </w:rPr>
        <w:t>　　未来，竹制工艺品市场的发展前景广阔：首先，随着新材料和新工艺的应用，竹制工艺品的设计和制作将更加多样化和个性化；其次，智能化和数字化将成为竹制工艺品发展的重要方向，如通过3D打印技术实现个性化定制；最后，国际市场的需求将推动竹制工艺品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d9fbe0c5a46fa" w:history="1">
        <w:r>
          <w:rPr>
            <w:rStyle w:val="Hyperlink"/>
          </w:rPr>
          <w:t>2008-2010年中国竹制工艺品专项调查及行业投资分析预测报告</w:t>
        </w:r>
      </w:hyperlink>
      <w:r>
        <w:rPr>
          <w:rFonts w:hint="eastAsia"/>
        </w:rPr>
        <w:t>》依托我们多年对竹制工艺品行业的研究，结合竹制工艺品行业历年供需关系变化规律，对竹制工艺品行业内的企业群体进行了深入的调查与研究，采用定量及定性的科学研究方法撰写而成。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d9fbe0c5a46fa" w:history="1">
        <w:r>
          <w:rPr>
            <w:rStyle w:val="Hyperlink"/>
          </w:rPr>
          <w:t>2008-2010年中国竹制工艺品专项调查及行业投资分析预测报告</w:t>
        </w:r>
      </w:hyperlink>
      <w:r>
        <w:rPr>
          <w:rFonts w:hint="eastAsia"/>
        </w:rPr>
        <w:t>》，2008年竹制工艺品行业市场规模达 亿元，预计2010年市场规模将达 亿元，期间年均复合增长率（CAGR）达 %。报告对我国竹制工艺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2008-2010年我国竹制工艺品行业发展环境分析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近年来我国竹制工艺品行业发展政策分析</w:t>
      </w:r>
      <w:r>
        <w:rPr>
          <w:rFonts w:hint="eastAsia"/>
        </w:rPr>
        <w:br/>
      </w:r>
      <w:r>
        <w:rPr>
          <w:rFonts w:hint="eastAsia"/>
        </w:rPr>
        <w:t>　　第三节 竹制工艺品行业发展的“波特五力模型”分析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影响竹制工艺品行业发展的主要因素分析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2008-2010年我国竹制工艺品生产情况分析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2005-2007年我国竹制工艺品产量统计分析</w:t>
      </w:r>
      <w:r>
        <w:rPr>
          <w:rFonts w:hint="eastAsia"/>
        </w:rPr>
        <w:br/>
      </w:r>
      <w:r>
        <w:rPr>
          <w:rFonts w:hint="eastAsia"/>
        </w:rPr>
        <w:t>　　第二节 我国竹制工艺品区域市场规模分析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2005-2007年我国竹制工艺品行业产销率与产品库存分析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2008－2010年我国竹制工艺品生产回归模型预测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2008-2010年我国竹制工艺品行业消费分析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2005-2007年我国竹制工艺品行业总消费量分析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2005-2007年我国竹制工艺品行业消费特点与消费趋势分析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2005-2007年我国竹制工艺品行业供需错位情况分析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2005-2007年我国竹制工艺品行业需求满足率与潜在需求量分析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一、2005-2007年我国竹制工艺品行业满足率分析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二、2005-2007年我国竹制工艺品行业潜在需求量分析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2005-2007年我国竹制工艺品行业市场价格变动分析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2008—2010我国竹制工艺品行业消费量预测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2008-2010年我国竹制工艺品市场供需状况分析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2005-2007年竹制工艺品行业供需状况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一、2005-2007年竹制工艺品供给状况</w:t>
      </w:r>
      <w:r>
        <w:rPr>
          <w:rFonts w:hint="eastAsia"/>
        </w:rPr>
        <w:br/>
      </w:r>
      <w:r>
        <w:rPr>
          <w:rFonts w:hint="eastAsia"/>
        </w:rPr>
        <w:t>　　　　二、2005-2007年竹制工艺品需求状况</w:t>
      </w:r>
      <w:r>
        <w:rPr>
          <w:rFonts w:hint="eastAsia"/>
        </w:rPr>
        <w:br/>
      </w:r>
      <w:r>
        <w:rPr>
          <w:rFonts w:hint="eastAsia"/>
        </w:rPr>
        <w:t>　　　　三、2005-2007年竹制工艺品供需缺口分析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2008-2010年我国竹制工艺品供给变化趋势预测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2008-2010年我国竹制工艺品需求变化趋势预测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影响竹制工艺品行业供需关系的主要因素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2008-2010年我国竹制工艺品行业进出口市场分析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2005-2007年我国竹制工艺品行业进出口量分析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2005-2007年我国竹制工艺品行业进出口特点分析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2008—2010年我国竹制工艺品行业进出口市场预测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2008-2010年我国竹制工艺品行业产品技术发展分析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当前我国竹制工艺品技术发展现状</w:t>
      </w:r>
      <w:r>
        <w:rPr>
          <w:rFonts w:hint="eastAsia"/>
        </w:rPr>
        <w:br/>
      </w:r>
      <w:r>
        <w:rPr>
          <w:rFonts w:hint="eastAsia"/>
        </w:rPr>
        <w:t>　　第二节 我国竹制工艺品产品技术成熟度分析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中外竹制工艺品技术差距及产生差距的主要原因分析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提高我国竹制工艺品技术的对策</w:t>
      </w:r>
      <w:r>
        <w:rPr>
          <w:rFonts w:hint="eastAsia"/>
        </w:rPr>
        <w:br/>
      </w:r>
      <w:r>
        <w:rPr>
          <w:rFonts w:hint="eastAsia"/>
        </w:rPr>
        <w:t>　　第五节 中外主要竹制工艺品生产商生产设备配置对比分析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我国竹制工艺品产品研发、设计发展趋势分析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2008-2010年我国竹制工艺品行业竞争格局分析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竹制工艺品行业历史竞争格局综述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一、竹制工艺品行业集中度分析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二、竹制工艺品行业竞争程度</w:t>
      </w:r>
      <w:r>
        <w:rPr>
          <w:rFonts w:hint="eastAsia"/>
        </w:rPr>
        <w:br/>
      </w:r>
      <w:r>
        <w:rPr>
          <w:rFonts w:hint="eastAsia"/>
        </w:rPr>
        <w:t>　　第二节 竹制工艺品行业企业竞争状况分析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年我国竹制工艺品行业竞争格局展望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国内外竹制工艺品重点企业分析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2008-2010年我国竹制工艺品行业投资价值与投资策略分析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竹制工艺品行业投资价值分析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一、竹制工艺品行业发展前景分析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二、竹制工艺品行业盈利能力预测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竹制工艺品行业投资风险分析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竹制工艺品行业投资策略分析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d9fbe0c5a46fa" w:history="1">
        <w:r>
          <w:rPr>
            <w:rStyle w:val="Hyperlink"/>
          </w:rPr>
          <w:t>2008-2010年中国竹制工艺品专项调查及行业投资分析预测报告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d9fbe0c5a46fa" w:history="1">
        <w:r>
          <w:rPr>
            <w:rStyle w:val="Hyperlink"/>
          </w:rPr>
          <w:t>https://www.20087.com/2009-01/R_2008_2010zhuzhigongyipinzhuanxiangdiBaoGao.html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热点：竹制工艺品批发市场在哪里、竹制工艺品有哪些、竹制工艺品制作技术、竹制工艺品欣赏图大全、竹制工艺品有什么好处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ffe687f74481" w:history="1">
      <w:r>
        <w:rPr>
          <w:rStyle w:val="Hyperlink"/>
        </w:rPr>
        <w:t>2008-2010年中国竹制工艺品专项调查及行业投资分析预测报告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uzhigongyipinzhuanxiangdiBaoGao.html" TargetMode="External" Id="Re91d9fbe0c5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uzhigongyipinzhuanxiangdiBaoGao.html" TargetMode="External" Id="Re39cffe687f7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2009-01-15T00:50:00Z</dcterms:created>
  <dcterms:modified xsi:type="dcterms:W3CDTF">2009-01-15T01:50:00Z</dcterms:modified>
  <dc:subject>2008-2010年中国竹制工艺品专项调查及行业投资分析预测报告</dc:subject>
  <dc:title>2008-2010年中国竹制工艺品专项调查及行业投资分析预测报告</dc:title>
  <cp:keywords>2008-2010年中国竹制工艺品专项调查及行业投资分析预测报告</cp:keywords>
  <dc:description>2008-2010年中国竹制工艺品专项调查及行业投资分析预测报告</dc:description>
</cp:coreProperties>
</file>