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4851f0962471f" w:history="1">
              <w:r>
                <w:rPr>
                  <w:rStyle w:val="Hyperlink"/>
                </w:rPr>
                <w:t>2008-2010年WAP企业上市咨询及实施方案报告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4851f0962471f" w:history="1">
              <w:r>
                <w:rPr>
                  <w:rStyle w:val="Hyperlink"/>
                </w:rPr>
                <w:t>2008-2010年WAP企业上市咨询及实施方案报告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4851f0962471f" w:history="1">
                <w:r>
                  <w:rPr>
                    <w:rStyle w:val="Hyperlink"/>
                  </w:rPr>
                  <w:t>https://www.20087.com/2009-01/R_2008_2010nianqiyeshangshizixunjishis.html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行业发展情况分析</w:t>
      </w:r>
      <w:r>
        <w:rPr>
          <w:rFonts w:hint="eastAsia"/>
        </w:rPr>
        <w:br/>
      </w:r>
      <w:r>
        <w:rPr>
          <w:rFonts w:hint="eastAsia"/>
        </w:rPr>
        <w:t>第一章 中国WAP行业发展概述</w:t>
      </w:r>
      <w:r>
        <w:rPr>
          <w:rFonts w:hint="eastAsia"/>
        </w:rPr>
        <w:br/>
      </w:r>
      <w:r>
        <w:rPr>
          <w:rFonts w:hint="eastAsia"/>
        </w:rPr>
        <w:t>　　第一节 WAP行业发展情况</w:t>
      </w:r>
      <w:r>
        <w:rPr>
          <w:rFonts w:hint="eastAsia"/>
        </w:rPr>
        <w:br/>
      </w:r>
      <w:r>
        <w:rPr>
          <w:rFonts w:hint="eastAsia"/>
        </w:rPr>
        <w:t>　　第二节 最近3～5年中国WAP行业经济指标分析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WAP市场需求分析</w:t>
      </w:r>
      <w:r>
        <w:rPr>
          <w:rFonts w:hint="eastAsia"/>
        </w:rPr>
        <w:br/>
      </w:r>
      <w:r>
        <w:rPr>
          <w:rFonts w:hint="eastAsia"/>
        </w:rPr>
        <w:t>　　　　一、需求市场</w:t>
      </w:r>
      <w:r>
        <w:rPr>
          <w:rFonts w:hint="eastAsia"/>
        </w:rPr>
        <w:br/>
      </w:r>
      <w:r>
        <w:rPr>
          <w:rFonts w:hint="eastAsia"/>
        </w:rPr>
        <w:t>　　　　二、客户结构</w:t>
      </w:r>
      <w:r>
        <w:rPr>
          <w:rFonts w:hint="eastAsia"/>
        </w:rPr>
        <w:br/>
      </w:r>
      <w:r>
        <w:rPr>
          <w:rFonts w:hint="eastAsia"/>
        </w:rPr>
        <w:t>　　　　三、需求的地区差异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一、行业的需求预测</w:t>
      </w:r>
      <w:r>
        <w:rPr>
          <w:rFonts w:hint="eastAsia"/>
        </w:rPr>
        <w:br/>
      </w:r>
      <w:r>
        <w:rPr>
          <w:rFonts w:hint="eastAsia"/>
        </w:rPr>
        <w:t>　　　　二、行业的供应预测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WAP市场价格走势分析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2008～2010年WAP行业需求预测</w:t>
      </w:r>
      <w:r>
        <w:rPr>
          <w:rFonts w:hint="eastAsia"/>
        </w:rPr>
        <w:br/>
      </w:r>
      <w:r>
        <w:rPr>
          <w:rFonts w:hint="eastAsia"/>
        </w:rPr>
        <w:t>　　第一节 2008～2010年WAP领域需求量预测</w:t>
      </w:r>
      <w:r>
        <w:rPr>
          <w:rFonts w:hint="eastAsia"/>
        </w:rPr>
        <w:br/>
      </w:r>
      <w:r>
        <w:rPr>
          <w:rFonts w:hint="eastAsia"/>
        </w:rPr>
        <w:t>　　第二节 2008～2010年WAP领域需求产品（服务）功能预测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2008～2010年WAP领域需求产品（服务）市场格局预测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主要WAP企业的排名与产业结构分析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WAP行业企业排名分析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一、产业结构调整的方向政府产业指导政策分析（投资政策、外资政策、限制性政策等）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三、中国WAP行业参与国际竞争的战略市场定位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WAP行业投资方向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上市规划与前期辅导</w:t>
      </w:r>
      <w:r>
        <w:rPr>
          <w:rFonts w:hint="eastAsia"/>
        </w:rPr>
        <w:br/>
      </w:r>
      <w:r>
        <w:rPr>
          <w:rFonts w:hint="eastAsia"/>
        </w:rPr>
        <w:t>第六章 WAP企业上市利弊与上市环境分析</w:t>
      </w:r>
      <w:r>
        <w:rPr>
          <w:rFonts w:hint="eastAsia"/>
        </w:rPr>
        <w:br/>
      </w:r>
      <w:r>
        <w:rPr>
          <w:rFonts w:hint="eastAsia"/>
        </w:rPr>
        <w:t>　　第一节 上市之益处</w:t>
      </w:r>
      <w:r>
        <w:rPr>
          <w:rFonts w:hint="eastAsia"/>
        </w:rPr>
        <w:br/>
      </w:r>
      <w:r>
        <w:rPr>
          <w:rFonts w:hint="eastAsia"/>
        </w:rPr>
        <w:t>　　第二节 上市之弊端</w:t>
      </w:r>
      <w:r>
        <w:rPr>
          <w:rFonts w:hint="eastAsia"/>
        </w:rPr>
        <w:br/>
      </w:r>
      <w:r>
        <w:rPr>
          <w:rFonts w:hint="eastAsia"/>
        </w:rPr>
        <w:t>　　第三节 WAP企业上市与行业发展</w:t>
      </w:r>
      <w:r>
        <w:rPr>
          <w:rFonts w:hint="eastAsia"/>
        </w:rPr>
        <w:br/>
      </w:r>
      <w:r>
        <w:rPr>
          <w:rFonts w:hint="eastAsia"/>
        </w:rPr>
        <w:t>　　第四节 WAP企业上市环境</w:t>
      </w:r>
      <w:r>
        <w:rPr>
          <w:rFonts w:hint="eastAsia"/>
        </w:rPr>
        <w:br/>
      </w:r>
      <w:r>
        <w:rPr>
          <w:rFonts w:hint="eastAsia"/>
        </w:rPr>
        <w:t>　　第五节 证监会对于WAP企业上市的监管政策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最近3～5年国内上市形势分析</w:t>
      </w:r>
      <w:r>
        <w:rPr>
          <w:rFonts w:hint="eastAsia"/>
        </w:rPr>
        <w:br/>
      </w:r>
      <w:r>
        <w:rPr>
          <w:rFonts w:hint="eastAsia"/>
        </w:rPr>
        <w:t>　　第一节 发行市盈率依然较高</w:t>
      </w:r>
      <w:r>
        <w:rPr>
          <w:rFonts w:hint="eastAsia"/>
        </w:rPr>
        <w:br/>
      </w:r>
      <w:r>
        <w:rPr>
          <w:rFonts w:hint="eastAsia"/>
        </w:rPr>
        <w:t>　　第二节 发行筹资规模有较大提高</w:t>
      </w:r>
      <w:r>
        <w:rPr>
          <w:rFonts w:hint="eastAsia"/>
        </w:rPr>
        <w:br/>
      </w:r>
      <w:r>
        <w:rPr>
          <w:rFonts w:hint="eastAsia"/>
        </w:rPr>
        <w:t>　　第三节 发行审核节奏大大加快</w:t>
      </w:r>
      <w:r>
        <w:rPr>
          <w:rFonts w:hint="eastAsia"/>
        </w:rPr>
        <w:br/>
      </w:r>
      <w:r>
        <w:rPr>
          <w:rFonts w:hint="eastAsia"/>
        </w:rPr>
        <w:t>　　第四节 最近3～5年发行审核通过率分析</w:t>
      </w:r>
      <w:r>
        <w:rPr>
          <w:rFonts w:hint="eastAsia"/>
        </w:rPr>
        <w:br/>
      </w:r>
      <w:r>
        <w:rPr>
          <w:rFonts w:hint="eastAsia"/>
        </w:rPr>
        <w:t>　　第五节 全民投资股市的热情异常热烈</w:t>
      </w:r>
      <w:r>
        <w:rPr>
          <w:rFonts w:hint="eastAsia"/>
        </w:rPr>
        <w:br/>
      </w:r>
      <w:r>
        <w:rPr>
          <w:rFonts w:hint="eastAsia"/>
        </w:rPr>
        <w:t>　　第六节 制度体系建设日臻完善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WAP企业国内上市基本条件</w:t>
      </w:r>
      <w:r>
        <w:rPr>
          <w:rFonts w:hint="eastAsia"/>
        </w:rPr>
        <w:br/>
      </w:r>
      <w:r>
        <w:rPr>
          <w:rFonts w:hint="eastAsia"/>
        </w:rPr>
        <w:t>　　第一节 首发上市法定条件</w:t>
      </w:r>
      <w:r>
        <w:rPr>
          <w:rFonts w:hint="eastAsia"/>
        </w:rPr>
        <w:br/>
      </w:r>
      <w:r>
        <w:rPr>
          <w:rFonts w:hint="eastAsia"/>
        </w:rPr>
        <w:t>　　第二节 证监会审核关注重点</w:t>
      </w:r>
      <w:r>
        <w:rPr>
          <w:rFonts w:hint="eastAsia"/>
        </w:rPr>
        <w:br/>
      </w:r>
      <w:r>
        <w:rPr>
          <w:rFonts w:hint="eastAsia"/>
        </w:rPr>
        <w:t>　　第三节 WAP企业上市可行性分析</w:t>
      </w:r>
      <w:r>
        <w:rPr>
          <w:rFonts w:hint="eastAsia"/>
        </w:rPr>
        <w:br/>
      </w:r>
      <w:r>
        <w:rPr>
          <w:rFonts w:hint="eastAsia"/>
        </w:rPr>
        <w:t>　　第四节 WAP企业当前需解决、改进或完善的问题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上市方案与重点问题</w:t>
      </w:r>
      <w:r>
        <w:rPr>
          <w:rFonts w:hint="eastAsia"/>
        </w:rPr>
        <w:br/>
      </w:r>
      <w:r>
        <w:rPr>
          <w:rFonts w:hint="eastAsia"/>
        </w:rPr>
        <w:t>第九章 WAP企业上市方案</w:t>
      </w:r>
      <w:r>
        <w:rPr>
          <w:rFonts w:hint="eastAsia"/>
        </w:rPr>
        <w:br/>
      </w:r>
      <w:r>
        <w:rPr>
          <w:rFonts w:hint="eastAsia"/>
        </w:rPr>
        <w:t>　　第一节 WAP企业上市流程</w:t>
      </w:r>
      <w:r>
        <w:rPr>
          <w:rFonts w:hint="eastAsia"/>
        </w:rPr>
        <w:br/>
      </w:r>
      <w:r>
        <w:rPr>
          <w:rFonts w:hint="eastAsia"/>
        </w:rPr>
        <w:t>　　第二节 WAP企业改制思路</w:t>
      </w:r>
      <w:r>
        <w:rPr>
          <w:rFonts w:hint="eastAsia"/>
        </w:rPr>
        <w:br/>
      </w:r>
      <w:r>
        <w:rPr>
          <w:rFonts w:hint="eastAsia"/>
        </w:rPr>
        <w:t>　　第三节 WAP企业发行定价与筹资金额测算</w:t>
      </w:r>
      <w:r>
        <w:rPr>
          <w:rFonts w:hint="eastAsia"/>
        </w:rPr>
        <w:br/>
      </w:r>
      <w:r>
        <w:rPr>
          <w:rFonts w:hint="eastAsia"/>
        </w:rPr>
        <w:t>　　第四节 WAP企业内部上市团队的配置方案</w:t>
      </w:r>
      <w:r>
        <w:rPr>
          <w:rFonts w:hint="eastAsia"/>
        </w:rPr>
        <w:br/>
      </w:r>
      <w:r>
        <w:rPr>
          <w:rFonts w:hint="eastAsia"/>
        </w:rPr>
        <w:t>　　第五节 上市中介机构的聘请</w:t>
      </w:r>
      <w:r>
        <w:rPr>
          <w:rFonts w:hint="eastAsia"/>
        </w:rPr>
        <w:br/>
      </w:r>
      <w:r>
        <w:rPr>
          <w:rFonts w:hint="eastAsia"/>
        </w:rPr>
        <w:t>　　第六节 上市项目组管理模式与分工合作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四、WAP企业上市券商重点关注的问题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四、WAP企业上市会计师事务所重点关注的问题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资产评估事务所的选择与工作模式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一、资产评估事务所的选择与费用指导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二、资产评估事务所工作内容与定位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三、资产评估事务所的工作模式</w:t>
      </w:r>
      <w:r>
        <w:rPr>
          <w:rFonts w:hint="eastAsia"/>
        </w:rPr>
        <w:br/>
      </w:r>
      <w:r>
        <w:rPr>
          <w:rFonts w:hint="eastAsia"/>
        </w:rPr>
        <w:t>　　　　四、WAP企业上市资产评估事务所重点关注的问题</w:t>
      </w:r>
      <w:r>
        <w:rPr>
          <w:rFonts w:hint="eastAsia"/>
        </w:rPr>
        <w:br/>
      </w:r>
      <w:r>
        <w:rPr>
          <w:rFonts w:hint="eastAsia"/>
        </w:rPr>
        <w:t>　　第四节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四、WAP企业上市律师事务所重点关注的问题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第五节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四、WAP企业上市咨询公司重点关注的问题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WAP企业上市重点问题的处理建议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上市步骤与发展前景</w:t>
      </w:r>
      <w:r>
        <w:rPr>
          <w:rFonts w:hint="eastAsia"/>
        </w:rPr>
        <w:br/>
      </w:r>
      <w:r>
        <w:rPr>
          <w:rFonts w:hint="eastAsia"/>
        </w:rPr>
        <w:t>第十二章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WAP企业上市成功率影响因素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最近3～5年WAP企业上市成功率统计</w:t>
      </w:r>
      <w:r>
        <w:rPr>
          <w:rFonts w:hint="eastAsia"/>
        </w:rPr>
        <w:br/>
      </w:r>
      <w:r>
        <w:rPr>
          <w:rFonts w:hint="eastAsia"/>
        </w:rPr>
        <w:t>　　第二节 最近3～5年WAP企业上市失败案例主要问题分布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证监会对WAP企业上市最为关注的问题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WAP企业上市成功案例解读</w:t>
      </w:r>
      <w:r>
        <w:rPr>
          <w:rFonts w:hint="eastAsia"/>
        </w:rPr>
        <w:br/>
      </w:r>
      <w:r>
        <w:rPr>
          <w:rFonts w:hint="eastAsia"/>
        </w:rPr>
        <w:t>　　第五节 WAP企业上市时机选择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2008～2010年WAP企业上市前景预测</w:t>
      </w:r>
      <w:r>
        <w:rPr>
          <w:rFonts w:hint="eastAsia"/>
        </w:rPr>
        <w:br/>
      </w:r>
      <w:r>
        <w:rPr>
          <w:rFonts w:hint="eastAsia"/>
        </w:rPr>
        <w:t>　　第一节 2008～2010年WAP企业上市趋势分析</w:t>
      </w:r>
      <w:r>
        <w:rPr>
          <w:rFonts w:hint="eastAsia"/>
        </w:rPr>
        <w:br/>
      </w:r>
      <w:r>
        <w:rPr>
          <w:rFonts w:hint="eastAsia"/>
        </w:rPr>
        <w:t>　　第二节 2008～2010年WAP企业上市环境预测</w:t>
      </w:r>
      <w:r>
        <w:rPr>
          <w:rFonts w:hint="eastAsia"/>
        </w:rPr>
        <w:br/>
      </w:r>
      <w:r>
        <w:rPr>
          <w:rFonts w:hint="eastAsia"/>
        </w:rPr>
        <w:t>　　第三节 2008～2010年证监会对WAP企业上市的政策走向</w:t>
      </w:r>
      <w:r>
        <w:rPr>
          <w:rFonts w:hint="eastAsia"/>
        </w:rPr>
        <w:br/>
      </w:r>
      <w:r>
        <w:rPr>
          <w:rFonts w:hint="eastAsia"/>
        </w:rPr>
        <w:t>　　第四节 2008～2010年WAP企业上市与行业发展预期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中:智林:：WAP行业拟在2008～2010年上市的企业应采取的基本措施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4851f0962471f" w:history="1">
        <w:r>
          <w:rPr>
            <w:rStyle w:val="Hyperlink"/>
          </w:rPr>
          <w:t>2008-2010年WAP企业上市咨询及实施方案报告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4851f0962471f" w:history="1">
        <w:r>
          <w:rPr>
            <w:rStyle w:val="Hyperlink"/>
          </w:rPr>
          <w:t>https://www.20087.com/2009-01/R_2008_2010nianqiyeshangshizixunjishis.html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2cd511274a48" w:history="1">
      <w:r>
        <w:rPr>
          <w:rStyle w:val="Hyperlink"/>
        </w:rPr>
        <w:t>2008-2010年WAP企业上市咨询及实施方案报告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nianqiyeshangshizixunjishis.html" TargetMode="External" Id="R70c4851f0962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nianqiyeshangshizixunjishis.html" TargetMode="External" Id="Rd0862cd51127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2009-01-03T04:13:00Z</dcterms:created>
  <dcterms:modified xsi:type="dcterms:W3CDTF">2009-01-03T05:13:00Z</dcterms:modified>
  <dc:subject>2008-2010年WAP企业上市咨询及实施方案报告</dc:subject>
  <dc:title>2008-2010年WAP企业上市咨询及实施方案报告</dc:title>
  <cp:keywords>2008-2010年WAP企业上市咨询及实施方案报告</cp:keywords>
  <dc:description>2008-2010年WAP企业上市咨询及实施方案报告</dc:description>
</cp:coreProperties>
</file>