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5121fe35b49b0" w:history="1">
              <w:r>
                <w:rPr>
                  <w:rStyle w:val="Hyperlink"/>
                </w:rPr>
                <w:t>2009—2012年我国人用药市场调研及产业投资咨询报告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5121fe35b49b0" w:history="1">
              <w:r>
                <w:rPr>
                  <w:rStyle w:val="Hyperlink"/>
                </w:rPr>
                <w:t>2009—2012年我国人用药市场调研及产业投资咨询报告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5121fe35b49b0" w:history="1">
                <w:r>
                  <w:rPr>
                    <w:rStyle w:val="Hyperlink"/>
                  </w:rPr>
                  <w:t>https://www.20087.com/2009-01/R_20092012nianwoguorenyongyaoshichangdBaoGao.html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人用药市场调研及投资咨询报告》依托我们多年对人用药行业的研究，结合人用药行业历年供需关系变化规律，对人用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人用药市场调研及投资咨询报告》对我国人用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六、金融危机对人用药行业影响分析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中国人用药市场规模分析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2005-2007年中国人用药市场规模分析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2007年我国人用药区域结构分析</w:t>
      </w:r>
      <w:r>
        <w:rPr>
          <w:rFonts w:hint="eastAsia"/>
        </w:rPr>
        <w:br/>
      </w:r>
      <w:r>
        <w:rPr>
          <w:rFonts w:hint="eastAsia"/>
        </w:rPr>
        <w:t>　　第三节 中国人用药区域市场规模分析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2009—2012年中国人用药市场规模预测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中国人用药需求与消费状况分析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2004-2007年中国人用药产量统计分析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2004-2007年中国人用药历年消费量统计分析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中国人用药消费者消费偏好调查分析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中国人用药消费者对其价格的敏感度分析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中国人用药行业市场价格分析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2004-2007年中国人用药行业平均价格趋向势分析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2009-2012年中国人用药行业价格趋向预测分析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中国人用药行业进出口市场情况分析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2004-2007年中国人用药行业进出口特征分析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2004-2007年中国人用药行业进出口量分析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一、2004-2007年中国人用药行业进口分析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二、2004-2007年中国人用药行业出口分析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2009-2012年中国人用药行业进出口市场预测分析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一、2009-2012年中国人用药行业进口预测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二、2009-2012年中国人用药行业出口预测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人用药优势品牌企业分析</w:t>
      </w:r>
      <w:r>
        <w:rPr>
          <w:rFonts w:hint="eastAsia"/>
        </w:rPr>
        <w:br/>
      </w:r>
      <w:r>
        <w:rPr>
          <w:rFonts w:hint="eastAsia"/>
        </w:rPr>
        <w:t>　　第一节 广西玉林制药有限责任公司（玉林）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西藏诺迪康药业股份有限公司（图形）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吉林省北方医药有限责任公司（感康）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雅培制药有限公司（雅培）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哈药集团三精制药股份有限公司（三精）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中国人用药行业竞争格局分析</w:t>
      </w:r>
      <w:r>
        <w:rPr>
          <w:rFonts w:hint="eastAsia"/>
        </w:rPr>
        <w:br/>
      </w:r>
      <w:r>
        <w:rPr>
          <w:rFonts w:hint="eastAsia"/>
        </w:rPr>
        <w:t>　　第一节 人用药行业历史竞争格局概况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一、人用药行业集中度分析</w:t>
      </w:r>
      <w:r>
        <w:rPr>
          <w:rFonts w:hint="eastAsia"/>
        </w:rPr>
        <w:br/>
      </w:r>
      <w:r>
        <w:rPr>
          <w:rFonts w:hint="eastAsia"/>
        </w:rPr>
        <w:t>　　　　二、人用药行业竞争程度分析</w:t>
      </w:r>
      <w:r>
        <w:rPr>
          <w:rFonts w:hint="eastAsia"/>
        </w:rPr>
        <w:br/>
      </w:r>
      <w:r>
        <w:rPr>
          <w:rFonts w:hint="eastAsia"/>
        </w:rPr>
        <w:t>　　第二节 人用药行业企业竞争状况分析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年中国人用药行业竞争格局展望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2009-2012年中国人用药行业发展预测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一、2009-2012年人用药行业工业总产值预测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二、2009-2012年人用药行业销售收入预测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三、2009-2012年人用药行业总资产预测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2009-2012年我国人用药行业投资价值与投资策略分析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2009-2012年中国人用药行业投资风险预警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[中智林~]人用药行业投资策略分析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5121fe35b49b0" w:history="1">
        <w:r>
          <w:rPr>
            <w:rStyle w:val="Hyperlink"/>
          </w:rPr>
          <w:t>2009—2012年我国人用药市场调研及产业投资咨询报告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5121fe35b49b0" w:history="1">
        <w:r>
          <w:rPr>
            <w:rStyle w:val="Hyperlink"/>
          </w:rPr>
          <w:t>https://www.20087.com/2009-01/R_20092012nianwoguorenyongyaoshichangdBaoGao.html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0f397bfb241e6" w:history="1">
      <w:r>
        <w:rPr>
          <w:rStyle w:val="Hyperlink"/>
        </w:rPr>
        <w:t>2009—2012年我国人用药市场调研及产业投资咨询报告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renyongyaoshichangdBaoGao.html" TargetMode="External" Id="R36b5121fe35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renyongyaoshichangdBaoGao.html" TargetMode="External" Id="R1ba0f397bfb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2009-01-19T00:48:00Z</dcterms:created>
  <dcterms:modified xsi:type="dcterms:W3CDTF">2009-01-19T01:48:00Z</dcterms:modified>
  <dc:subject>2009—2012年我国人用药市场调研及产业投资咨询报告</dc:subject>
  <dc:title>2009—2012年我国人用药市场调研及产业投资咨询报告</dc:title>
  <cp:keywords>2009—2012年我国人用药市场调研及产业投资咨询报告</cp:keywords>
  <dc:description>2009—2012年我国人用药市场调研及产业投资咨询报告</dc:description>
</cp:coreProperties>
</file>