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e083153734c5a" w:history="1">
              <w:r>
                <w:rPr>
                  <w:rStyle w:val="Hyperlink"/>
                </w:rPr>
                <w:t>2009-2010年中国生命科学产业研究与发展预测报告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e083153734c5a" w:history="1">
              <w:r>
                <w:rPr>
                  <w:rStyle w:val="Hyperlink"/>
                </w:rPr>
                <w:t>2009-2010年中国生命科学产业研究与发展预测报告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e083153734c5a" w:history="1">
                <w:r>
                  <w:rPr>
                    <w:rStyle w:val="Hyperlink"/>
                  </w:rPr>
                  <w:t>https://www.20087.com/2009-01/R_2009_2010shengmingkexuechanyeyanjiuyBaoGao.html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是研究生命现象、生命活动的本质、特征和发生、发展规律，以及各种生物之间和生物与环境之间相互关系的科学。用于有效地控制生命活动，能动地改造生物界，造福人类生命科学与人类生存、人民健康、经济建设和社会发展有着密切关系，是当今在全球范围内最受关注的基础自然科学。</w:t>
      </w:r>
      <w:r>
        <w:rPr>
          <w:rFonts w:hint="eastAsia"/>
        </w:rPr>
        <w:br/>
      </w:r>
      <w:r>
        <w:rPr>
          <w:rFonts w:hint="eastAsia"/>
        </w:rPr>
        <w:t>　　生命科学是系统地阐述与生命特性有关的重大课题的科学。支配着无生命世界的物理和化学定律同样也适用于生命世界，无须赋于生活物质一种神秘的活力。对于生命科学的深入了解，无疑也能促进物理、化学等人类其它知识领域的发展。比如生命科学中一个世纪性的难题是“智力从何而来”我们对单一神经元的活动了如指掌，但对数以百亿计的神经元组合成大脑后如何产生出智力却一无所知。可以说对人类智力的最大挑战就是如何解释智力本身。对这一问题的逐步深入破解也将会相应地改变人类的知识结构。</w:t>
      </w:r>
      <w:r>
        <w:rPr>
          <w:rFonts w:hint="eastAsia"/>
        </w:rPr>
        <w:br/>
      </w:r>
      <w:r>
        <w:rPr>
          <w:rFonts w:hint="eastAsia"/>
        </w:rPr>
        <w:t>　　生命科学研究不但依赖物理、化学知识，也依靠后者提供的仪器，如光学和电子显微镜、蛋白质电泳仪、超速离心机、X-射线仪、核磁共振分光计、正电子发射断层扫描仪等等，举不胜举。生命科学学家也是由各个学科汇聚而来。学科间的交叉渗透造成了许多前景无限的生长点与新兴学科。</w:t>
      </w:r>
      <w:r>
        <w:rPr>
          <w:rFonts w:hint="eastAsia"/>
        </w:rPr>
        <w:br/>
      </w:r>
      <w:r>
        <w:rPr>
          <w:rFonts w:hint="eastAsia"/>
        </w:rPr>
        <w:t>　　目前，生命科学产业在国内外都有较快的发展，受到广泛的关注。我国生命科学产业主要包括生物医药和化学原料及化学制品的制造两个大方面的产业。截止2008年1-5月，我国在这两大领域上都取得很好的成果。我国生命科学领域的两个主要行业的制造企业共有29140家，其中化学原料及化学制品制造业有23365家，国有大型企业有61家；医药制造业全国有5775家，国有大型企业有6家。</w:t>
      </w:r>
      <w:r>
        <w:rPr>
          <w:rFonts w:hint="eastAsia"/>
        </w:rPr>
        <w:br/>
      </w:r>
      <w:r>
        <w:rPr>
          <w:rFonts w:hint="eastAsia"/>
        </w:rPr>
        <w:t>　　今后5～10年，通过不懈努力，我们将实现如下目标：建立具有国际先进水平的生物技术创新体系；造就一支高水平、结构合理的科学技术队伍；培育和扶持一批新兴产业，使生物技术产品的年销售额达到3000亿元以上；使我国生物技术总体研究和开发水平达到或接近国际先进水平，在若干重要领域达到国际领先水平。</w:t>
      </w:r>
      <w:r>
        <w:rPr>
          <w:rFonts w:hint="eastAsia"/>
        </w:rPr>
        <w:br/>
      </w:r>
      <w:r>
        <w:rPr>
          <w:rFonts w:hint="eastAsia"/>
        </w:rPr>
        <w:t>　　《</w:t>
      </w:r>
      <w:hyperlink r:id="R9bfe083153734c5a" w:history="1">
        <w:r>
          <w:rPr>
            <w:rStyle w:val="Hyperlink"/>
          </w:rPr>
          <w:t>2009-2010年中国生命科学产业研究与发展预测报告</w:t>
        </w:r>
      </w:hyperlink>
      <w:r>
        <w:rPr>
          <w:rFonts w:hint="eastAsia"/>
        </w:rPr>
        <w:t>》共有六章，首先概述了生命科学产业重点介绍了农药和医药原料药及生物化工发展状况；接着分析了国际生命科学产业的发展；第三章 分析了国内生命科学产的发展；第四章 分析了国内外生命科学产业的发展差距；第五章 分析中国化工集团生命科学的切入点；最后分析了生命科学产业投资机会及投资风险。</w:t>
      </w:r>
      <w:r>
        <w:rPr>
          <w:rFonts w:hint="eastAsia"/>
        </w:rPr>
        <w:br/>
      </w:r>
      <w:r>
        <w:rPr>
          <w:rFonts w:hint="eastAsia"/>
        </w:rPr>
        <w:t>　　您若是想了解或投资生命科学产业方面，本报告将是您不可多得的参考资料！</w:t>
      </w:r>
      <w:r>
        <w:rPr>
          <w:rFonts w:hint="eastAsia"/>
        </w:rPr>
        <w:br/>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三、国内农药行业基础薄弱，发展前景乐观</w:t>
      </w:r>
      <w:r>
        <w:rPr>
          <w:rFonts w:hint="eastAsia"/>
        </w:rPr>
        <w:br/>
      </w:r>
      <w:r>
        <w:rPr>
          <w:rFonts w:hint="eastAsia"/>
        </w:rPr>
        <w:t>　　　　四、对农药板块走势的判断</w:t>
      </w:r>
      <w:r>
        <w:rPr>
          <w:rFonts w:hint="eastAsia"/>
        </w:rPr>
        <w:br/>
      </w:r>
      <w:r>
        <w:rPr>
          <w:rFonts w:hint="eastAsia"/>
        </w:rPr>
        <w:t>　　第三节 医药原料药发展现状分析</w:t>
      </w:r>
      <w:r>
        <w:rPr>
          <w:rFonts w:hint="eastAsia"/>
        </w:rPr>
        <w:br/>
      </w:r>
      <w:r>
        <w:rPr>
          <w:rFonts w:hint="eastAsia"/>
        </w:rPr>
        <w:t>　　　　一、医药原料药产量分析</w:t>
      </w:r>
      <w:r>
        <w:rPr>
          <w:rFonts w:hint="eastAsia"/>
        </w:rPr>
        <w:br/>
      </w:r>
      <w:r>
        <w:rPr>
          <w:rFonts w:hint="eastAsia"/>
        </w:rPr>
        <w:t>　　　　二、原料药价格上涨的趋势还将持续</w:t>
      </w:r>
      <w:r>
        <w:rPr>
          <w:rFonts w:hint="eastAsia"/>
        </w:rPr>
        <w:br/>
      </w:r>
      <w:r>
        <w:rPr>
          <w:rFonts w:hint="eastAsia"/>
        </w:rPr>
        <w:t>　　　　三、医药原料药的市场容量增大，需求旺盛</w:t>
      </w:r>
      <w:r>
        <w:rPr>
          <w:rFonts w:hint="eastAsia"/>
        </w:rPr>
        <w:br/>
      </w:r>
      <w:r>
        <w:rPr>
          <w:rFonts w:hint="eastAsia"/>
        </w:rPr>
        <w:t>　　　　四、医药原料药生产企业的效益全面下降</w:t>
      </w:r>
      <w:r>
        <w:rPr>
          <w:rFonts w:hint="eastAsia"/>
        </w:rPr>
        <w:br/>
      </w:r>
      <w:r>
        <w:rPr>
          <w:rFonts w:hint="eastAsia"/>
        </w:rPr>
        <w:t>　　第四节 生物化工行业现状分析</w:t>
      </w:r>
      <w:r>
        <w:rPr>
          <w:rFonts w:hint="eastAsia"/>
        </w:rPr>
        <w:br/>
      </w:r>
      <w:r>
        <w:rPr>
          <w:rFonts w:hint="eastAsia"/>
        </w:rPr>
        <w:t>　　　　一、生物、生化制品总体运行情况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br/>
      </w:r>
      <w:r>
        <w:rPr>
          <w:rFonts w:hint="eastAsia"/>
        </w:rPr>
        <w:t>第二章 国际生命科学产业发展状况</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第二节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国内生命科学产业的发展情况分析</w:t>
      </w:r>
      <w:r>
        <w:rPr>
          <w:rFonts w:hint="eastAsia"/>
        </w:rPr>
        <w:br/>
      </w:r>
      <w:r>
        <w:rPr>
          <w:rFonts w:hint="eastAsia"/>
        </w:rPr>
        <w:t>　　第一节 我国生命科学产业的发展情况概述</w:t>
      </w:r>
      <w:r>
        <w:rPr>
          <w:rFonts w:hint="eastAsia"/>
        </w:rPr>
        <w:br/>
      </w:r>
      <w:r>
        <w:rPr>
          <w:rFonts w:hint="eastAsia"/>
        </w:rPr>
        <w:t>　　　　一、我国生命科学产业发展环境分析</w:t>
      </w:r>
      <w:r>
        <w:rPr>
          <w:rFonts w:hint="eastAsia"/>
        </w:rPr>
        <w:br/>
      </w:r>
      <w:r>
        <w:rPr>
          <w:rFonts w:hint="eastAsia"/>
        </w:rPr>
        <w:t>　　　　二、我国生命科学产业发展思路</w:t>
      </w:r>
      <w:r>
        <w:rPr>
          <w:rFonts w:hint="eastAsia"/>
        </w:rPr>
        <w:br/>
      </w:r>
      <w:r>
        <w:rPr>
          <w:rFonts w:hint="eastAsia"/>
        </w:rPr>
        <w:t>　　　　三、我国生命科学产业发展目标</w:t>
      </w:r>
      <w:r>
        <w:rPr>
          <w:rFonts w:hint="eastAsia"/>
        </w:rPr>
        <w:br/>
      </w:r>
      <w:r>
        <w:rPr>
          <w:rFonts w:hint="eastAsia"/>
        </w:rPr>
        <w:t>　　　　四、我国生命科学产业发展政策</w:t>
      </w:r>
      <w:r>
        <w:rPr>
          <w:rFonts w:hint="eastAsia"/>
        </w:rPr>
        <w:br/>
      </w:r>
      <w:r>
        <w:rPr>
          <w:rFonts w:hint="eastAsia"/>
        </w:rPr>
        <w:t>　　第二节 我国生命科学领域著名企业的概况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二、我国大型中央企业进入生命科学领域的途径</w:t>
      </w:r>
      <w:r>
        <w:rPr>
          <w:rFonts w:hint="eastAsia"/>
        </w:rPr>
        <w:br/>
      </w:r>
      <w:r>
        <w:rPr>
          <w:rFonts w:hint="eastAsia"/>
        </w:rPr>
        <w:t>　　第四节 我国生命科学领域各子行业结构变化分析</w:t>
      </w:r>
      <w:r>
        <w:rPr>
          <w:rFonts w:hint="eastAsia"/>
        </w:rPr>
        <w:br/>
      </w:r>
      <w:r>
        <w:rPr>
          <w:rFonts w:hint="eastAsia"/>
        </w:rPr>
        <w:t>　　　　一、化工整体运行平稳 利润增速较大放缓</w:t>
      </w:r>
      <w:r>
        <w:rPr>
          <w:rFonts w:hint="eastAsia"/>
        </w:rPr>
        <w:br/>
      </w:r>
      <w:r>
        <w:rPr>
          <w:rFonts w:hint="eastAsia"/>
        </w:rPr>
        <w:t>　　　　二、各子行业出现较大分化 部分行业出现周期下滑</w:t>
      </w:r>
      <w:r>
        <w:rPr>
          <w:rFonts w:hint="eastAsia"/>
        </w:rPr>
        <w:br/>
      </w:r>
      <w:r>
        <w:rPr>
          <w:rFonts w:hint="eastAsia"/>
        </w:rPr>
        <w:br/>
      </w:r>
      <w:r>
        <w:rPr>
          <w:rFonts w:hint="eastAsia"/>
        </w:rPr>
        <w:t>第四章 国内外生命科学发展的差距</w:t>
      </w:r>
      <w:r>
        <w:rPr>
          <w:rFonts w:hint="eastAsia"/>
        </w:rPr>
        <w:br/>
      </w:r>
      <w:r>
        <w:rPr>
          <w:rFonts w:hint="eastAsia"/>
        </w:rPr>
        <w:t>　　第一节 国外生命科学发展现状</w:t>
      </w:r>
      <w:r>
        <w:rPr>
          <w:rFonts w:hint="eastAsia"/>
        </w:rPr>
        <w:br/>
      </w:r>
      <w:r>
        <w:rPr>
          <w:rFonts w:hint="eastAsia"/>
        </w:rPr>
        <w:t>　　　　一、2007年国外生命科学研究进展</w:t>
      </w:r>
      <w:r>
        <w:rPr>
          <w:rFonts w:hint="eastAsia"/>
        </w:rPr>
        <w:br/>
      </w:r>
      <w:r>
        <w:rPr>
          <w:rFonts w:hint="eastAsia"/>
        </w:rPr>
        <w:t>　　　　二、2008年国外生命科学研究进展</w:t>
      </w:r>
      <w:r>
        <w:rPr>
          <w:rFonts w:hint="eastAsia"/>
        </w:rPr>
        <w:br/>
      </w:r>
      <w:r>
        <w:rPr>
          <w:rFonts w:hint="eastAsia"/>
        </w:rPr>
        <w:t>　　第二节 国内生命科学研究进展</w:t>
      </w:r>
      <w:r>
        <w:rPr>
          <w:rFonts w:hint="eastAsia"/>
        </w:rPr>
        <w:br/>
      </w:r>
      <w:r>
        <w:rPr>
          <w:rFonts w:hint="eastAsia"/>
        </w:rPr>
        <w:t>　　　　一、2007年国内生命科学研究进展</w:t>
      </w:r>
      <w:r>
        <w:rPr>
          <w:rFonts w:hint="eastAsia"/>
        </w:rPr>
        <w:br/>
      </w:r>
      <w:r>
        <w:rPr>
          <w:rFonts w:hint="eastAsia"/>
        </w:rPr>
        <w:t>　　　　二、2008年国内生命科学研究进展</w:t>
      </w:r>
      <w:r>
        <w:rPr>
          <w:rFonts w:hint="eastAsia"/>
        </w:rPr>
        <w:br/>
      </w:r>
      <w:r>
        <w:rPr>
          <w:rFonts w:hint="eastAsia"/>
        </w:rPr>
        <w:t>　　第三节 国内外生命科学发展的比较</w:t>
      </w:r>
      <w:r>
        <w:rPr>
          <w:rFonts w:hint="eastAsia"/>
        </w:rPr>
        <w:br/>
      </w:r>
      <w:r>
        <w:rPr>
          <w:rFonts w:hint="eastAsia"/>
        </w:rPr>
        <w:br/>
      </w:r>
      <w:r>
        <w:rPr>
          <w:rFonts w:hint="eastAsia"/>
        </w:rPr>
        <w:t>第五章 中国化工集团发展生命科学领域的切入点</w:t>
      </w:r>
      <w:r>
        <w:rPr>
          <w:rFonts w:hint="eastAsia"/>
        </w:rPr>
        <w:br/>
      </w:r>
      <w:r>
        <w:rPr>
          <w:rFonts w:hint="eastAsia"/>
        </w:rPr>
        <w:t>　　第一节 生命科学产业市场需求及竞争力分析</w:t>
      </w:r>
      <w:r>
        <w:rPr>
          <w:rFonts w:hint="eastAsia"/>
        </w:rPr>
        <w:br/>
      </w:r>
      <w:r>
        <w:rPr>
          <w:rFonts w:hint="eastAsia"/>
        </w:rPr>
        <w:t>　　　　一、生物医药方面市场需求及竞争力分析</w:t>
      </w:r>
      <w:r>
        <w:rPr>
          <w:rFonts w:hint="eastAsia"/>
        </w:rPr>
        <w:br/>
      </w:r>
      <w:r>
        <w:rPr>
          <w:rFonts w:hint="eastAsia"/>
        </w:rPr>
        <w:t>　　　　二、化工方面市场供需及竞争力分析</w:t>
      </w:r>
      <w:r>
        <w:rPr>
          <w:rFonts w:hint="eastAsia"/>
        </w:rPr>
        <w:br/>
      </w:r>
      <w:r>
        <w:rPr>
          <w:rFonts w:hint="eastAsia"/>
        </w:rPr>
        <w:t>　　第二节 中国化工集团的发展模式</w:t>
      </w:r>
      <w:r>
        <w:rPr>
          <w:rFonts w:hint="eastAsia"/>
        </w:rPr>
        <w:br/>
      </w:r>
      <w:r>
        <w:rPr>
          <w:rFonts w:hint="eastAsia"/>
        </w:rPr>
        <w:t>　　　　一、发展规划</w:t>
      </w:r>
      <w:r>
        <w:rPr>
          <w:rFonts w:hint="eastAsia"/>
        </w:rPr>
        <w:br/>
      </w:r>
      <w:r>
        <w:rPr>
          <w:rFonts w:hint="eastAsia"/>
        </w:rPr>
        <w:t>　　　　二、投资建设</w:t>
      </w:r>
      <w:r>
        <w:rPr>
          <w:rFonts w:hint="eastAsia"/>
        </w:rPr>
        <w:br/>
      </w:r>
      <w:r>
        <w:rPr>
          <w:rFonts w:hint="eastAsia"/>
        </w:rPr>
        <w:t>　　　　三、远景目标</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第六章 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二、我国生命科学产业发展机遇</w:t>
      </w:r>
      <w:r>
        <w:rPr>
          <w:rFonts w:hint="eastAsia"/>
        </w:rPr>
        <w:br/>
      </w:r>
      <w:r>
        <w:rPr>
          <w:rFonts w:hint="eastAsia"/>
        </w:rPr>
        <w:t>　　第二节 中:智林:生命科学行业投资风险分析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e083153734c5a" w:history="1">
        <w:r>
          <w:rPr>
            <w:rStyle w:val="Hyperlink"/>
          </w:rPr>
          <w:t>2009-2010年中国生命科学产业研究与发展预测报告</w:t>
        </w:r>
      </w:hyperlink>
      <w:r>
        <w:rPr>
          <w:color w:val="C00000"/>
        </w:rPr>
        <w:t>》，报告编号：</w:t>
      </w:r>
      <w:r>
        <w:rPr>
          <w:rFonts w:hint="eastAsia"/>
          <w:color w:val="C00000"/>
        </w:rPr>
        <w:t>02A3007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e083153734c5a" w:history="1">
        <w:r>
          <w:rPr>
            <w:rStyle w:val="Hyperlink"/>
          </w:rPr>
          <w:t>https://www.20087.com/2009-01/R_2009_2010shengmingkexuechanyeyanjiuyBaoGao.html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e05a0ac614f6b" w:history="1">
      <w:r>
        <w:rPr>
          <w:rStyle w:val="Hyperlink"/>
        </w:rPr>
        <w:t>2009-2010年中国生命科学产业研究与发展预测报告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hengmingkexuechanyeyanjiuyBaoGao.html" TargetMode="External" Id="R9bfe083153734c5a"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hengmingkexuechanyeyanjiuyBaoGao.html" TargetMode="External" Id="Rcf2e05a0ac61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2009-01-04T00:23:00Z</dcterms:created>
  <dcterms:modified xsi:type="dcterms:W3CDTF">2009-01-04T01:23:00Z</dcterms:modified>
  <dc:subject>2009-2010年中国生命科学产业研究与发展预测报告</dc:subject>
  <dc:title>2009-2010年中国生命科学产业研究与发展预测报告</dc:title>
  <cp:keywords>2009-2010年中国生命科学产业研究与发展预测报告</cp:keywords>
  <dc:description>2009-2010年中国生命科学产业研究与发展预测报告</dc:description>
</cp:coreProperties>
</file>