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773372d2d420d" w:history="1">
              <w:r>
                <w:rPr>
                  <w:rStyle w:val="Hyperlink"/>
                </w:rPr>
                <w:t>中国商业银行信贷管理研究报告（2009）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773372d2d420d" w:history="1">
              <w:r>
                <w:rPr>
                  <w:rStyle w:val="Hyperlink"/>
                </w:rPr>
                <w:t>中国商业银行信贷管理研究报告（2009）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773372d2d420d" w:history="1">
                <w:r>
                  <w:rPr>
                    <w:rStyle w:val="Hyperlink"/>
                  </w:rPr>
                  <w:t>https://www.20087.com/2009-02/R_zhongguoshangyeyinxingxindaiguanliyaBaoGao.html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1773372d2d420d" w:history="1">
        <w:r>
          <w:rPr>
            <w:rStyle w:val="Hyperlink"/>
          </w:rPr>
          <w:t>中国商业银行信贷管理研究报告（2009）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773372d2d420d" w:history="1">
        <w:r>
          <w:rPr>
            <w:rStyle w:val="Hyperlink"/>
          </w:rPr>
          <w:t>中国商业银行信贷管理研究报告（2009）</w:t>
        </w:r>
      </w:hyperlink>
      <w:r>
        <w:rPr>
          <w:rFonts w:hint="eastAsia"/>
        </w:rPr>
        <w:t>》作者金融创新研究课题组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773372d2d420d" w:history="1">
        <w:r>
          <w:rPr>
            <w:rStyle w:val="Hyperlink"/>
          </w:rPr>
          <w:t>中国商业银行信贷管理研究报告（2009）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金融脆弱性理论</w:t>
      </w:r>
      <w:r>
        <w:rPr>
          <w:rFonts w:hint="eastAsia"/>
        </w:rPr>
        <w:br/>
      </w:r>
      <w:r>
        <w:rPr>
          <w:rFonts w:hint="eastAsia"/>
        </w:rPr>
        <w:t>　　2.1.1 金融脆弱性理论的含义</w:t>
      </w:r>
      <w:r>
        <w:rPr>
          <w:rFonts w:hint="eastAsia"/>
        </w:rPr>
        <w:br/>
      </w:r>
      <w:r>
        <w:rPr>
          <w:rFonts w:hint="eastAsia"/>
        </w:rPr>
        <w:t>　　2.1.2 金融脆弱性理论的发展</w:t>
      </w:r>
      <w:r>
        <w:rPr>
          <w:rFonts w:hint="eastAsia"/>
        </w:rPr>
        <w:br/>
      </w:r>
      <w:r>
        <w:rPr>
          <w:rFonts w:hint="eastAsia"/>
        </w:rPr>
        <w:t>　　2.2 信贷风险理论</w:t>
      </w:r>
      <w:r>
        <w:rPr>
          <w:rFonts w:hint="eastAsia"/>
        </w:rPr>
        <w:br/>
      </w:r>
      <w:r>
        <w:rPr>
          <w:rFonts w:hint="eastAsia"/>
        </w:rPr>
        <w:t>　　2.2.1 信贷风险理论产生的</w:t>
      </w:r>
      <w:r>
        <w:rPr>
          <w:rFonts w:hint="eastAsia"/>
        </w:rPr>
        <w:br/>
      </w:r>
      <w:r>
        <w:rPr>
          <w:rFonts w:hint="eastAsia"/>
        </w:rPr>
        <w:t>　　2.2.2 逆向选择</w:t>
      </w:r>
      <w:r>
        <w:rPr>
          <w:rFonts w:hint="eastAsia"/>
        </w:rPr>
        <w:br/>
      </w:r>
      <w:r>
        <w:rPr>
          <w:rFonts w:hint="eastAsia"/>
        </w:rPr>
        <w:t>　　2.2.3 道德风险</w:t>
      </w:r>
      <w:r>
        <w:rPr>
          <w:rFonts w:hint="eastAsia"/>
        </w:rPr>
        <w:br/>
      </w:r>
      <w:r>
        <w:rPr>
          <w:rFonts w:hint="eastAsia"/>
        </w:rPr>
        <w:t>　　2.2.4 信贷市场的信贷配给均衡</w:t>
      </w:r>
      <w:r>
        <w:rPr>
          <w:rFonts w:hint="eastAsia"/>
        </w:rPr>
        <w:br/>
      </w:r>
      <w:r>
        <w:rPr>
          <w:rFonts w:hint="eastAsia"/>
        </w:rPr>
        <w:t>　　2.3 信用悖论理论</w:t>
      </w:r>
      <w:r>
        <w:rPr>
          <w:rFonts w:hint="eastAsia"/>
        </w:rPr>
        <w:br/>
      </w:r>
      <w:r>
        <w:rPr>
          <w:rFonts w:hint="eastAsia"/>
        </w:rPr>
        <w:t>　　3.中国商业银行信贷管理现状分析</w:t>
      </w:r>
      <w:r>
        <w:rPr>
          <w:rFonts w:hint="eastAsia"/>
        </w:rPr>
        <w:br/>
      </w:r>
      <w:r>
        <w:rPr>
          <w:rFonts w:hint="eastAsia"/>
        </w:rPr>
        <w:t>　　3.1 中国商业银行信贷总概</w:t>
      </w:r>
      <w:r>
        <w:rPr>
          <w:rFonts w:hint="eastAsia"/>
        </w:rPr>
        <w:br/>
      </w:r>
      <w:r>
        <w:rPr>
          <w:rFonts w:hint="eastAsia"/>
        </w:rPr>
        <w:t>　　3.2 中国商业银行信贷管理总概</w:t>
      </w:r>
      <w:r>
        <w:rPr>
          <w:rFonts w:hint="eastAsia"/>
        </w:rPr>
        <w:br/>
      </w:r>
      <w:r>
        <w:rPr>
          <w:rFonts w:hint="eastAsia"/>
        </w:rPr>
        <w:t>　　3.3 中国各商业银行信贷管理现状分析</w:t>
      </w:r>
      <w:r>
        <w:rPr>
          <w:rFonts w:hint="eastAsia"/>
        </w:rPr>
        <w:br/>
      </w:r>
      <w:r>
        <w:rPr>
          <w:rFonts w:hint="eastAsia"/>
        </w:rPr>
        <w:t>　　3.3.1 中国银行业信贷制度概述</w:t>
      </w:r>
      <w:r>
        <w:rPr>
          <w:rFonts w:hint="eastAsia"/>
        </w:rPr>
        <w:br/>
      </w:r>
      <w:r>
        <w:rPr>
          <w:rFonts w:hint="eastAsia"/>
        </w:rPr>
        <w:t>　　3.3.2 影响中国各商业银行信贷管理的因素</w:t>
      </w:r>
      <w:r>
        <w:rPr>
          <w:rFonts w:hint="eastAsia"/>
        </w:rPr>
        <w:br/>
      </w:r>
      <w:r>
        <w:rPr>
          <w:rFonts w:hint="eastAsia"/>
        </w:rPr>
        <w:t>　　3.3.3 中国各商业银行信贷管理中存在的问题</w:t>
      </w:r>
      <w:r>
        <w:rPr>
          <w:rFonts w:hint="eastAsia"/>
        </w:rPr>
        <w:br/>
      </w:r>
      <w:r>
        <w:rPr>
          <w:rFonts w:hint="eastAsia"/>
        </w:rPr>
        <w:t>　　3.4 中国商业银行信贷管理现状分析</w:t>
      </w:r>
      <w:r>
        <w:rPr>
          <w:rFonts w:hint="eastAsia"/>
        </w:rPr>
        <w:br/>
      </w:r>
      <w:r>
        <w:rPr>
          <w:rFonts w:hint="eastAsia"/>
        </w:rPr>
        <w:t>　　3.4.1 信贷管理中的信息不对称和信用膨胀</w:t>
      </w:r>
      <w:r>
        <w:rPr>
          <w:rFonts w:hint="eastAsia"/>
        </w:rPr>
        <w:br/>
      </w:r>
      <w:r>
        <w:rPr>
          <w:rFonts w:hint="eastAsia"/>
        </w:rPr>
        <w:t>　　3.4.2 中国商业银行信贷管理面临的困难与问题</w:t>
      </w:r>
      <w:r>
        <w:rPr>
          <w:rFonts w:hint="eastAsia"/>
        </w:rPr>
        <w:br/>
      </w:r>
      <w:r>
        <w:rPr>
          <w:rFonts w:hint="eastAsia"/>
        </w:rPr>
        <w:t>　　4.中国商业银行信贷管理体系的构建和完善</w:t>
      </w:r>
      <w:r>
        <w:rPr>
          <w:rFonts w:hint="eastAsia"/>
        </w:rPr>
        <w:br/>
      </w:r>
      <w:r>
        <w:rPr>
          <w:rFonts w:hint="eastAsia"/>
        </w:rPr>
        <w:t>　　4.1 信贷管理体系构建的原则</w:t>
      </w:r>
      <w:r>
        <w:rPr>
          <w:rFonts w:hint="eastAsia"/>
        </w:rPr>
        <w:br/>
      </w:r>
      <w:r>
        <w:rPr>
          <w:rFonts w:hint="eastAsia"/>
        </w:rPr>
        <w:t>　　4.2 信贷管理体系构建的思路</w:t>
      </w:r>
      <w:r>
        <w:rPr>
          <w:rFonts w:hint="eastAsia"/>
        </w:rPr>
        <w:br/>
      </w:r>
      <w:r>
        <w:rPr>
          <w:rFonts w:hint="eastAsia"/>
        </w:rPr>
        <w:t>　　4.2.1 引进西方商业银行的管理理念</w:t>
      </w:r>
      <w:r>
        <w:rPr>
          <w:rFonts w:hint="eastAsia"/>
        </w:rPr>
        <w:br/>
      </w:r>
      <w:r>
        <w:rPr>
          <w:rFonts w:hint="eastAsia"/>
        </w:rPr>
        <w:t>　　4.2.2 借鉴中外银行的风险管理技术</w:t>
      </w:r>
      <w:r>
        <w:rPr>
          <w:rFonts w:hint="eastAsia"/>
        </w:rPr>
        <w:br/>
      </w:r>
      <w:r>
        <w:rPr>
          <w:rFonts w:hint="eastAsia"/>
        </w:rPr>
        <w:t>　　4.3 信贷管理体系的构建和完善</w:t>
      </w:r>
      <w:r>
        <w:rPr>
          <w:rFonts w:hint="eastAsia"/>
        </w:rPr>
        <w:br/>
      </w:r>
      <w:r>
        <w:rPr>
          <w:rFonts w:hint="eastAsia"/>
        </w:rPr>
        <w:t>　　4.3.1 信贷管理的战略定位</w:t>
      </w:r>
      <w:r>
        <w:rPr>
          <w:rFonts w:hint="eastAsia"/>
        </w:rPr>
        <w:br/>
      </w:r>
      <w:r>
        <w:rPr>
          <w:rFonts w:hint="eastAsia"/>
        </w:rPr>
        <w:t>　　4.3.2 信贷风险管理体系的构建</w:t>
      </w:r>
      <w:r>
        <w:rPr>
          <w:rFonts w:hint="eastAsia"/>
        </w:rPr>
        <w:br/>
      </w:r>
      <w:r>
        <w:rPr>
          <w:rFonts w:hint="eastAsia"/>
        </w:rPr>
        <w:t>　　4.3.3 建立科学的授信体系</w:t>
      </w:r>
      <w:r>
        <w:rPr>
          <w:rFonts w:hint="eastAsia"/>
        </w:rPr>
        <w:br/>
      </w:r>
      <w:r>
        <w:rPr>
          <w:rFonts w:hint="eastAsia"/>
        </w:rPr>
        <w:t>　　4.3.4 信贷业务流程再造</w:t>
      </w:r>
      <w:r>
        <w:rPr>
          <w:rFonts w:hint="eastAsia"/>
        </w:rPr>
        <w:br/>
      </w:r>
      <w:r>
        <w:rPr>
          <w:rFonts w:hint="eastAsia"/>
        </w:rPr>
        <w:t>　　5.中国商业银行信贷管理体系的保障措施</w:t>
      </w:r>
      <w:r>
        <w:rPr>
          <w:rFonts w:hint="eastAsia"/>
        </w:rPr>
        <w:br/>
      </w:r>
      <w:r>
        <w:rPr>
          <w:rFonts w:hint="eastAsia"/>
        </w:rPr>
        <w:t>　　5.1 实行机构扁平化管理</w:t>
      </w:r>
      <w:r>
        <w:rPr>
          <w:rFonts w:hint="eastAsia"/>
        </w:rPr>
        <w:br/>
      </w:r>
      <w:r>
        <w:rPr>
          <w:rFonts w:hint="eastAsia"/>
        </w:rPr>
        <w:t>　　5.1.1 前台与后台关系问题</w:t>
      </w:r>
      <w:r>
        <w:rPr>
          <w:rFonts w:hint="eastAsia"/>
        </w:rPr>
        <w:br/>
      </w:r>
      <w:r>
        <w:rPr>
          <w:rFonts w:hint="eastAsia"/>
        </w:rPr>
        <w:t>　　5.1.2 信贷管理问题</w:t>
      </w:r>
      <w:r>
        <w:rPr>
          <w:rFonts w:hint="eastAsia"/>
        </w:rPr>
        <w:br/>
      </w:r>
      <w:r>
        <w:rPr>
          <w:rFonts w:hint="eastAsia"/>
        </w:rPr>
        <w:t>　　5.1.3 风险管理问题</w:t>
      </w:r>
      <w:r>
        <w:rPr>
          <w:rFonts w:hint="eastAsia"/>
        </w:rPr>
        <w:br/>
      </w:r>
      <w:r>
        <w:rPr>
          <w:rFonts w:hint="eastAsia"/>
        </w:rPr>
        <w:t>　　5.1.4 网点整合及业务考核问题</w:t>
      </w:r>
      <w:r>
        <w:rPr>
          <w:rFonts w:hint="eastAsia"/>
        </w:rPr>
        <w:br/>
      </w:r>
      <w:r>
        <w:rPr>
          <w:rFonts w:hint="eastAsia"/>
        </w:rPr>
        <w:t>　　5.2 信贷管理的法律保障</w:t>
      </w:r>
      <w:r>
        <w:rPr>
          <w:rFonts w:hint="eastAsia"/>
        </w:rPr>
        <w:br/>
      </w:r>
      <w:r>
        <w:rPr>
          <w:rFonts w:hint="eastAsia"/>
        </w:rPr>
        <w:t>　　5.2.1 审好证照</w:t>
      </w:r>
      <w:r>
        <w:rPr>
          <w:rFonts w:hint="eastAsia"/>
        </w:rPr>
        <w:br/>
      </w:r>
      <w:r>
        <w:rPr>
          <w:rFonts w:hint="eastAsia"/>
        </w:rPr>
        <w:t>　　5.2.2 选准文本</w:t>
      </w:r>
      <w:r>
        <w:rPr>
          <w:rFonts w:hint="eastAsia"/>
        </w:rPr>
        <w:br/>
      </w:r>
      <w:r>
        <w:rPr>
          <w:rFonts w:hint="eastAsia"/>
        </w:rPr>
        <w:t>　　5.2.3 填妥内容</w:t>
      </w:r>
      <w:r>
        <w:rPr>
          <w:rFonts w:hint="eastAsia"/>
        </w:rPr>
        <w:br/>
      </w:r>
      <w:r>
        <w:rPr>
          <w:rFonts w:hint="eastAsia"/>
        </w:rPr>
        <w:t>　　5.2.4 把住印章</w:t>
      </w:r>
      <w:r>
        <w:rPr>
          <w:rFonts w:hint="eastAsia"/>
        </w:rPr>
        <w:br/>
      </w:r>
      <w:r>
        <w:rPr>
          <w:rFonts w:hint="eastAsia"/>
        </w:rPr>
        <w:t>　　5.2.5 理顺程序</w:t>
      </w:r>
      <w:r>
        <w:rPr>
          <w:rFonts w:hint="eastAsia"/>
        </w:rPr>
        <w:br/>
      </w:r>
      <w:r>
        <w:rPr>
          <w:rFonts w:hint="eastAsia"/>
        </w:rPr>
        <w:t>　　5.2.6 重视纳税</w:t>
      </w:r>
      <w:r>
        <w:rPr>
          <w:rFonts w:hint="eastAsia"/>
        </w:rPr>
        <w:br/>
      </w:r>
      <w:r>
        <w:rPr>
          <w:rFonts w:hint="eastAsia"/>
        </w:rPr>
        <w:t>　　5.3 宏观政策保障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773372d2d420d" w:history="1">
        <w:r>
          <w:rPr>
            <w:rStyle w:val="Hyperlink"/>
          </w:rPr>
          <w:t>中国商业银行信贷管理研究报告（2009）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773372d2d420d" w:history="1">
        <w:r>
          <w:rPr>
            <w:rStyle w:val="Hyperlink"/>
          </w:rPr>
          <w:t>https://www.20087.com/2009-02/R_zhongguoshangyeyinxingxindaiguanliyaBaoGao.html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ad6f33aa94080" w:history="1">
      <w:r>
        <w:rPr>
          <w:rStyle w:val="Hyperlink"/>
        </w:rPr>
        <w:t>中国商业银行信贷管理研究报告（2009）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angyeyinxingxindaiguanliyaBaoGao.html" TargetMode="External" Id="R9e1773372d2d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angyeyinxingxindaiguanliyaBaoGao.html" TargetMode="External" Id="Rc97ad6f33aa9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2009-02-02T01:23:00Z</dcterms:created>
  <dcterms:modified xsi:type="dcterms:W3CDTF">2009-02-02T02:23:00Z</dcterms:modified>
  <dc:subject>中国商业银行信贷管理研究报告（2009）</dc:subject>
  <dc:title>中国商业银行信贷管理研究报告（2009）</dc:title>
  <cp:keywords>中国商业银行信贷管理研究报告（2009）</cp:keywords>
  <dc:description>中国商业银行信贷管理研究报告（2009）</dc:description>
</cp:coreProperties>
</file>