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d4dbc24884efd" w:history="1">
              <w:r>
                <w:rPr>
                  <w:rStyle w:val="Hyperlink"/>
                </w:rPr>
                <w:t>中国马铃薯产业发展研究报告（2009）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d4dbc24884efd" w:history="1">
              <w:r>
                <w:rPr>
                  <w:rStyle w:val="Hyperlink"/>
                </w:rPr>
                <w:t>中国马铃薯产业发展研究报告（2009）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电子版：7900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电子版：7110 元　　纸介＋电子版：7410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d4dbc24884efd" w:history="1">
                <w:r>
                  <w:rPr>
                    <w:rStyle w:val="Hyperlink"/>
                  </w:rPr>
                  <w:t>https://www.20087.com/2009-02/R_zhongguomalingshuchanyefazhanyanjiu2BaoGao.html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0dd4dbc24884efd" w:history="1">
        <w:r>
          <w:rPr>
            <w:rStyle w:val="Hyperlink"/>
          </w:rPr>
          <w:t>中国马铃薯产业发展研究报告（2009）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d4dbc24884efd" w:history="1">
        <w:r>
          <w:rPr>
            <w:rStyle w:val="Hyperlink"/>
          </w:rPr>
          <w:t>中国马铃薯产业发展研究报告（2009）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d4dbc24884efd" w:history="1">
        <w:r>
          <w:rPr>
            <w:rStyle w:val="Hyperlink"/>
          </w:rPr>
          <w:t>中国马铃薯产业发展研究报告（2009）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本报告的研究动机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有关指标/术语解释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2.中国马铃薯产业发展分析</w:t>
      </w:r>
      <w:r>
        <w:rPr>
          <w:rFonts w:hint="eastAsia"/>
        </w:rPr>
        <w:br/>
      </w:r>
      <w:r>
        <w:rPr>
          <w:rFonts w:hint="eastAsia"/>
        </w:rPr>
        <w:t>　　2.1 中国马铃薯产业发展现状分析</w:t>
      </w:r>
      <w:r>
        <w:rPr>
          <w:rFonts w:hint="eastAsia"/>
        </w:rPr>
        <w:br/>
      </w:r>
      <w:r>
        <w:rPr>
          <w:rFonts w:hint="eastAsia"/>
        </w:rPr>
        <w:t>　　2.1.1 中国马铃薯生产现状分析</w:t>
      </w:r>
      <w:r>
        <w:rPr>
          <w:rFonts w:hint="eastAsia"/>
        </w:rPr>
        <w:br/>
      </w:r>
      <w:r>
        <w:rPr>
          <w:rFonts w:hint="eastAsia"/>
        </w:rPr>
        <w:t>　　2.1.2 中国马铃薯产业发展现状分析</w:t>
      </w:r>
      <w:r>
        <w:rPr>
          <w:rFonts w:hint="eastAsia"/>
        </w:rPr>
        <w:br/>
      </w:r>
      <w:r>
        <w:rPr>
          <w:rFonts w:hint="eastAsia"/>
        </w:rPr>
        <w:t>　　2.2 中国马铃薯产业发展趋势分析</w:t>
      </w:r>
      <w:r>
        <w:rPr>
          <w:rFonts w:hint="eastAsia"/>
        </w:rPr>
        <w:br/>
      </w:r>
      <w:r>
        <w:rPr>
          <w:rFonts w:hint="eastAsia"/>
        </w:rPr>
        <w:t>　　2.2.1 中国马铃薯生产趋势分析</w:t>
      </w:r>
      <w:r>
        <w:rPr>
          <w:rFonts w:hint="eastAsia"/>
        </w:rPr>
        <w:br/>
      </w:r>
      <w:r>
        <w:rPr>
          <w:rFonts w:hint="eastAsia"/>
        </w:rPr>
        <w:t>　　2.2.2 中国马铃薯产业发展趋势分析</w:t>
      </w:r>
      <w:r>
        <w:rPr>
          <w:rFonts w:hint="eastAsia"/>
        </w:rPr>
        <w:br/>
      </w:r>
      <w:r>
        <w:rPr>
          <w:rFonts w:hint="eastAsia"/>
        </w:rPr>
        <w:t>　　2.3 中国马铃薯产业发展的调查分析</w:t>
      </w:r>
      <w:r>
        <w:rPr>
          <w:rFonts w:hint="eastAsia"/>
        </w:rPr>
        <w:br/>
      </w:r>
      <w:r>
        <w:rPr>
          <w:rFonts w:hint="eastAsia"/>
        </w:rPr>
        <w:t>　　2.3.1 调查方法</w:t>
      </w:r>
      <w:r>
        <w:rPr>
          <w:rFonts w:hint="eastAsia"/>
        </w:rPr>
        <w:br/>
      </w:r>
      <w:r>
        <w:rPr>
          <w:rFonts w:hint="eastAsia"/>
        </w:rPr>
        <w:t>　　2.3.2 调查分析</w:t>
      </w:r>
      <w:r>
        <w:rPr>
          <w:rFonts w:hint="eastAsia"/>
        </w:rPr>
        <w:br/>
      </w:r>
      <w:r>
        <w:rPr>
          <w:rFonts w:hint="eastAsia"/>
        </w:rPr>
        <w:t>　　3.中国马铃薯产业的发展优势分析</w:t>
      </w:r>
      <w:r>
        <w:rPr>
          <w:rFonts w:hint="eastAsia"/>
        </w:rPr>
        <w:br/>
      </w:r>
      <w:r>
        <w:rPr>
          <w:rFonts w:hint="eastAsia"/>
        </w:rPr>
        <w:t>　　3.1 消费趋向优势分析</w:t>
      </w:r>
      <w:r>
        <w:rPr>
          <w:rFonts w:hint="eastAsia"/>
        </w:rPr>
        <w:br/>
      </w:r>
      <w:r>
        <w:rPr>
          <w:rFonts w:hint="eastAsia"/>
        </w:rPr>
        <w:t>　　3.2 气候和质量优势分析</w:t>
      </w:r>
      <w:r>
        <w:rPr>
          <w:rFonts w:hint="eastAsia"/>
        </w:rPr>
        <w:br/>
      </w:r>
      <w:r>
        <w:rPr>
          <w:rFonts w:hint="eastAsia"/>
        </w:rPr>
        <w:t>　　3.3 技术优势分析</w:t>
      </w:r>
      <w:r>
        <w:rPr>
          <w:rFonts w:hint="eastAsia"/>
        </w:rPr>
        <w:br/>
      </w:r>
      <w:r>
        <w:rPr>
          <w:rFonts w:hint="eastAsia"/>
        </w:rPr>
        <w:t>　　3.4 比较效益和劳动力优势分析</w:t>
      </w:r>
      <w:r>
        <w:rPr>
          <w:rFonts w:hint="eastAsia"/>
        </w:rPr>
        <w:br/>
      </w:r>
      <w:r>
        <w:rPr>
          <w:rFonts w:hint="eastAsia"/>
        </w:rPr>
        <w:t>　　3.5 价格优势分析</w:t>
      </w:r>
      <w:r>
        <w:rPr>
          <w:rFonts w:hint="eastAsia"/>
        </w:rPr>
        <w:br/>
      </w:r>
      <w:r>
        <w:rPr>
          <w:rFonts w:hint="eastAsia"/>
        </w:rPr>
        <w:t>　　3.5.1 成本优势分析</w:t>
      </w:r>
      <w:r>
        <w:rPr>
          <w:rFonts w:hint="eastAsia"/>
        </w:rPr>
        <w:br/>
      </w:r>
      <w:r>
        <w:rPr>
          <w:rFonts w:hint="eastAsia"/>
        </w:rPr>
        <w:t>　　3.5.2 价格比较优势分析</w:t>
      </w:r>
      <w:r>
        <w:rPr>
          <w:rFonts w:hint="eastAsia"/>
        </w:rPr>
        <w:br/>
      </w:r>
      <w:r>
        <w:rPr>
          <w:rFonts w:hint="eastAsia"/>
        </w:rPr>
        <w:t>　　4.中国马铃薯产业发展中存在的问题</w:t>
      </w:r>
      <w:r>
        <w:rPr>
          <w:rFonts w:hint="eastAsia"/>
        </w:rPr>
        <w:br/>
      </w:r>
      <w:r>
        <w:rPr>
          <w:rFonts w:hint="eastAsia"/>
        </w:rPr>
        <w:t>　　4.1 利益分配问题</w:t>
      </w:r>
      <w:r>
        <w:rPr>
          <w:rFonts w:hint="eastAsia"/>
        </w:rPr>
        <w:br/>
      </w:r>
      <w:r>
        <w:rPr>
          <w:rFonts w:hint="eastAsia"/>
        </w:rPr>
        <w:t>　　4.2 生产定位问题</w:t>
      </w:r>
      <w:r>
        <w:rPr>
          <w:rFonts w:hint="eastAsia"/>
        </w:rPr>
        <w:br/>
      </w:r>
      <w:r>
        <w:rPr>
          <w:rFonts w:hint="eastAsia"/>
        </w:rPr>
        <w:t>　　4.3 专用型品种问题</w:t>
      </w:r>
      <w:r>
        <w:rPr>
          <w:rFonts w:hint="eastAsia"/>
        </w:rPr>
        <w:br/>
      </w:r>
      <w:r>
        <w:rPr>
          <w:rFonts w:hint="eastAsia"/>
        </w:rPr>
        <w:t>　　4.4 加工技术和仪器设备问题</w:t>
      </w:r>
      <w:r>
        <w:rPr>
          <w:rFonts w:hint="eastAsia"/>
        </w:rPr>
        <w:br/>
      </w:r>
      <w:r>
        <w:rPr>
          <w:rFonts w:hint="eastAsia"/>
        </w:rPr>
        <w:t>　　4.5 种植技术问题</w:t>
      </w:r>
      <w:r>
        <w:rPr>
          <w:rFonts w:hint="eastAsia"/>
        </w:rPr>
        <w:br/>
      </w:r>
      <w:r>
        <w:rPr>
          <w:rFonts w:hint="eastAsia"/>
        </w:rPr>
        <w:t>　　4.6 利用率问题</w:t>
      </w:r>
      <w:r>
        <w:rPr>
          <w:rFonts w:hint="eastAsia"/>
        </w:rPr>
        <w:br/>
      </w:r>
      <w:r>
        <w:rPr>
          <w:rFonts w:hint="eastAsia"/>
        </w:rPr>
        <w:t>　　4.7 产业链问题</w:t>
      </w:r>
      <w:r>
        <w:rPr>
          <w:rFonts w:hint="eastAsia"/>
        </w:rPr>
        <w:br/>
      </w:r>
      <w:r>
        <w:rPr>
          <w:rFonts w:hint="eastAsia"/>
        </w:rPr>
        <w:t>　　4.7.1 贮运技术问题</w:t>
      </w:r>
      <w:r>
        <w:rPr>
          <w:rFonts w:hint="eastAsia"/>
        </w:rPr>
        <w:br/>
      </w:r>
      <w:r>
        <w:rPr>
          <w:rFonts w:hint="eastAsia"/>
        </w:rPr>
        <w:t>　　4.7.2 贮藏技术问题</w:t>
      </w:r>
      <w:r>
        <w:rPr>
          <w:rFonts w:hint="eastAsia"/>
        </w:rPr>
        <w:br/>
      </w:r>
      <w:r>
        <w:rPr>
          <w:rFonts w:hint="eastAsia"/>
        </w:rPr>
        <w:t>　　4.7.3 运输技术问题</w:t>
      </w:r>
      <w:r>
        <w:rPr>
          <w:rFonts w:hint="eastAsia"/>
        </w:rPr>
        <w:br/>
      </w:r>
      <w:r>
        <w:rPr>
          <w:rFonts w:hint="eastAsia"/>
        </w:rPr>
        <w:t>　　5.中国马铃薯产业的发展策略</w:t>
      </w:r>
      <w:r>
        <w:rPr>
          <w:rFonts w:hint="eastAsia"/>
        </w:rPr>
        <w:br/>
      </w:r>
      <w:r>
        <w:rPr>
          <w:rFonts w:hint="eastAsia"/>
        </w:rPr>
        <w:t>　　5.1 政府扶持和引导策略</w:t>
      </w:r>
      <w:r>
        <w:rPr>
          <w:rFonts w:hint="eastAsia"/>
        </w:rPr>
        <w:br/>
      </w:r>
      <w:r>
        <w:rPr>
          <w:rFonts w:hint="eastAsia"/>
        </w:rPr>
        <w:t>　　5.2 科研推广示范策略</w:t>
      </w:r>
      <w:r>
        <w:rPr>
          <w:rFonts w:hint="eastAsia"/>
        </w:rPr>
        <w:br/>
      </w:r>
      <w:r>
        <w:rPr>
          <w:rFonts w:hint="eastAsia"/>
        </w:rPr>
        <w:t>　　5.3 产品结构和区域布局的优化策略</w:t>
      </w:r>
      <w:r>
        <w:rPr>
          <w:rFonts w:hint="eastAsia"/>
        </w:rPr>
        <w:br/>
      </w:r>
      <w:r>
        <w:rPr>
          <w:rFonts w:hint="eastAsia"/>
        </w:rPr>
        <w:t>　　5.4 高产优质马铃薯栽培技术的推广策略</w:t>
      </w:r>
      <w:r>
        <w:rPr>
          <w:rFonts w:hint="eastAsia"/>
        </w:rPr>
        <w:br/>
      </w:r>
      <w:r>
        <w:rPr>
          <w:rFonts w:hint="eastAsia"/>
        </w:rPr>
        <w:t>　　5.5 区域性的专业贮藏、批发市场构建策略</w:t>
      </w:r>
      <w:r>
        <w:rPr>
          <w:rFonts w:hint="eastAsia"/>
        </w:rPr>
        <w:br/>
      </w:r>
      <w:r>
        <w:rPr>
          <w:rFonts w:hint="eastAsia"/>
        </w:rPr>
        <w:t>　　5.6 加工的科技含量提升策略</w:t>
      </w:r>
      <w:r>
        <w:rPr>
          <w:rFonts w:hint="eastAsia"/>
        </w:rPr>
        <w:br/>
      </w:r>
      <w:r>
        <w:rPr>
          <w:rFonts w:hint="eastAsia"/>
        </w:rPr>
        <w:t>　　5.7 产业链→价值链打造策略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d4dbc24884efd" w:history="1">
        <w:r>
          <w:rPr>
            <w:rStyle w:val="Hyperlink"/>
          </w:rPr>
          <w:t>中国马铃薯产业发展研究报告（2009）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d4dbc24884efd" w:history="1">
        <w:r>
          <w:rPr>
            <w:rStyle w:val="Hyperlink"/>
          </w:rPr>
          <w:t>https://www.20087.com/2009-02/R_zhongguomalingshuchanyefazhanyanjiu2BaoGao.html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热点：马铃薯名字的由来、马铃薯的功效与作用、土豆打尖好还是不打好、马铃薯英语、土豆三月份可以种吗、马铃薯是不是土豆、马铃薯和红薯、马铃薯怎么做好吃、红薯的别名叫什么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1e702bacb4b65" w:history="1">
      <w:r>
        <w:rPr>
          <w:rStyle w:val="Hyperlink"/>
        </w:rPr>
        <w:t>中国马铃薯产业发展研究报告（2009）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zhongguomalingshuchanyefazhanyanjiu2BaoGao.html" TargetMode="External" Id="R30dd4dbc2488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zhongguomalingshuchanyefazhanyanjiu2BaoGao.html" TargetMode="External" Id="R5e01e702bacb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2009-02-02T01:55:00Z</dcterms:created>
  <dcterms:modified xsi:type="dcterms:W3CDTF">2009-02-02T02:55:00Z</dcterms:modified>
  <dc:subject>中国马铃薯产业发展研究报告（2009）</dc:subject>
  <dc:title>中国马铃薯产业发展研究报告（2009）</dc:title>
  <cp:keywords>中国马铃薯产业发展研究报告（2009）</cp:keywords>
  <dc:description>中国马铃薯产业发展研究报告（2009）</dc:description>
</cp:coreProperties>
</file>