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e8524303848dd" w:history="1">
              <w:r>
                <w:rPr>
                  <w:rStyle w:val="Hyperlink"/>
                </w:rPr>
                <w:t>城市儿童培训消费（2008）市场调查报告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e8524303848dd" w:history="1">
              <w:r>
                <w:rPr>
                  <w:rStyle w:val="Hyperlink"/>
                </w:rPr>
                <w:t>城市儿童培训消费（2008）市场调查报告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be8524303848dd" w:history="1">
                <w:r>
                  <w:rPr>
                    <w:rStyle w:val="Hyperlink"/>
                  </w:rPr>
                  <w:t>https://www.20087.com/2009-02/R_chengshiertongpeixunxiaofei2008shichBaoGao.html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意味前所未有的商机。从历史和发展来看，从来没有任何一个时代的儿童像今天这样对社会和经济影响如此巨大，据保守统计中国有万亿的儿童消费市场，而这个市场才刚开始蓬勃发展，远远超过成人消费品市场的增长速度和增长潜力。</w:t>
      </w:r>
      <w:r>
        <w:rPr>
          <w:rFonts w:hint="eastAsia"/>
        </w:rPr>
        <w:br/>
      </w:r>
      <w:r>
        <w:rPr>
          <w:rFonts w:hint="eastAsia"/>
        </w:rPr>
        <w:t>　　在这样一个常被称为“信息时代”、“知识经济时代”的社会里，教育的产业化，国际化发展，使教育培训机构得到了空前的发展。据有关统计，中国教育培训市场的潜在市场规模达3000亿，并仍然保持着迅猛的发展态势。 “充电”需求带动了成人培训市场的昌盛，而素质教育促生了儿童培训市场的繁荣。</w:t>
      </w:r>
      <w:r>
        <w:rPr>
          <w:rFonts w:hint="eastAsia"/>
        </w:rPr>
        <w:br/>
      </w:r>
      <w:r>
        <w:rPr>
          <w:rFonts w:hint="eastAsia"/>
        </w:rPr>
        <w:t>　　《</w:t>
      </w:r>
      <w:hyperlink r:id="R9dbe8524303848dd" w:history="1">
        <w:r>
          <w:rPr>
            <w:rStyle w:val="Hyperlink"/>
          </w:rPr>
          <w:t>城市儿童培训消费（2008）市场调查报告</w:t>
        </w:r>
      </w:hyperlink>
      <w:r>
        <w:rPr>
          <w:rFonts w:hint="eastAsia"/>
        </w:rPr>
        <w:t>》是2008年度儿童生活形态与消费状况系列调查的研究成果。研究对象是0-16岁儿童，其中，0-10 岁访问孩子父母，11－16岁访问儿童本人。调查范围包含北京、上海、广州、重庆、西安、沈阳、武汉和杭州八个城市，覆盖了华北、华东、华南、西南、西北、东北以及中部各个区域。</w:t>
      </w:r>
      <w:r>
        <w:rPr>
          <w:rFonts w:hint="eastAsia"/>
        </w:rPr>
        <w:br/>
      </w:r>
      <w:r>
        <w:rPr>
          <w:rFonts w:hint="eastAsia"/>
        </w:rPr>
        <w:t>　　通过儿童消费与生活规律的结合，真实的再现了儿童生活形态与消费的全貌。《报告》依据研究收集的一手新鲜数据为主，结合二手资料撰写而成，《报告》中除了针对培训需求特征的研究，还涉及儿童生活形态研究、行业发展总体状况等内容。对儿童培训行业的服务商、代理商、关注未来消费趋势的企业家、儿童经济研究者、政府相关决策部门等都具有很高的参考价值。</w:t>
      </w:r>
      <w:r>
        <w:rPr>
          <w:rFonts w:hint="eastAsia"/>
        </w:rPr>
        <w:br/>
      </w:r>
      <w:r>
        <w:rPr>
          <w:rFonts w:hint="eastAsia"/>
        </w:rPr>
        <w:t>　　第一章 项目技术报告</w:t>
      </w:r>
      <w:r>
        <w:rPr>
          <w:rFonts w:hint="eastAsia"/>
        </w:rPr>
        <w:br/>
      </w:r>
      <w:r>
        <w:rPr>
          <w:rFonts w:hint="eastAsia"/>
        </w:rPr>
        <w:t>　　一 项目背景与总体概要</w:t>
      </w:r>
      <w:r>
        <w:rPr>
          <w:rFonts w:hint="eastAsia"/>
        </w:rPr>
        <w:br/>
      </w:r>
      <w:r>
        <w:rPr>
          <w:rFonts w:hint="eastAsia"/>
        </w:rPr>
        <w:t>　　二 项目研究方法</w:t>
      </w:r>
      <w:r>
        <w:rPr>
          <w:rFonts w:hint="eastAsia"/>
        </w:rPr>
        <w:br/>
      </w:r>
      <w:r>
        <w:rPr>
          <w:rFonts w:hint="eastAsia"/>
        </w:rPr>
        <w:t>　　三 样本分布与抽样技术</w:t>
      </w:r>
      <w:r>
        <w:rPr>
          <w:rFonts w:hint="eastAsia"/>
        </w:rPr>
        <w:br/>
      </w:r>
      <w:r>
        <w:rPr>
          <w:rFonts w:hint="eastAsia"/>
        </w:rPr>
        <w:t>　　四 样本背景特征</w:t>
      </w:r>
      <w:r>
        <w:rPr>
          <w:rFonts w:hint="eastAsia"/>
        </w:rPr>
        <w:br/>
      </w:r>
      <w:r>
        <w:rPr>
          <w:rFonts w:hint="eastAsia"/>
        </w:rPr>
        <w:t>　　第二章 儿童培训市场总体状况</w:t>
      </w:r>
      <w:r>
        <w:rPr>
          <w:rFonts w:hint="eastAsia"/>
        </w:rPr>
        <w:br/>
      </w:r>
      <w:r>
        <w:rPr>
          <w:rFonts w:hint="eastAsia"/>
        </w:rPr>
        <w:t>　　一 儿童培训市场发展状况</w:t>
      </w:r>
      <w:r>
        <w:rPr>
          <w:rFonts w:hint="eastAsia"/>
        </w:rPr>
        <w:br/>
      </w:r>
      <w:r>
        <w:rPr>
          <w:rFonts w:hint="eastAsia"/>
        </w:rPr>
        <w:t>　　二 儿童培训市场发展特点</w:t>
      </w:r>
      <w:r>
        <w:rPr>
          <w:rFonts w:hint="eastAsia"/>
        </w:rPr>
        <w:br/>
      </w:r>
      <w:r>
        <w:rPr>
          <w:rFonts w:hint="eastAsia"/>
        </w:rPr>
        <w:t>　　三 儿童培训市场竞争热点与发展趋势</w:t>
      </w:r>
      <w:r>
        <w:rPr>
          <w:rFonts w:hint="eastAsia"/>
        </w:rPr>
        <w:br/>
      </w:r>
      <w:r>
        <w:rPr>
          <w:rFonts w:hint="eastAsia"/>
        </w:rPr>
        <w:t>　　第三章 培训市场目标群体与儿童</w:t>
      </w:r>
      <w:r>
        <w:rPr>
          <w:rFonts w:hint="eastAsia"/>
        </w:rPr>
        <w:br/>
      </w:r>
      <w:r>
        <w:rPr>
          <w:rFonts w:hint="eastAsia"/>
        </w:rPr>
        <w:t>　　一 培训市场目标群体分析</w:t>
      </w:r>
      <w:r>
        <w:rPr>
          <w:rFonts w:hint="eastAsia"/>
        </w:rPr>
        <w:br/>
      </w:r>
      <w:r>
        <w:rPr>
          <w:rFonts w:hint="eastAsia"/>
        </w:rPr>
        <w:t>　　二 儿童目标群体规模与结构分析</w:t>
      </w:r>
      <w:r>
        <w:rPr>
          <w:rFonts w:hint="eastAsia"/>
        </w:rPr>
        <w:br/>
      </w:r>
      <w:r>
        <w:rPr>
          <w:rFonts w:hint="eastAsia"/>
        </w:rPr>
        <w:t>　　三 儿童目标群体背景特征</w:t>
      </w:r>
      <w:r>
        <w:rPr>
          <w:rFonts w:hint="eastAsia"/>
        </w:rPr>
        <w:br/>
      </w:r>
      <w:r>
        <w:rPr>
          <w:rFonts w:hint="eastAsia"/>
        </w:rPr>
        <w:t>　　四 儿童目标群体生活形态分析</w:t>
      </w:r>
      <w:r>
        <w:rPr>
          <w:rFonts w:hint="eastAsia"/>
        </w:rPr>
        <w:br/>
      </w:r>
      <w:r>
        <w:rPr>
          <w:rFonts w:hint="eastAsia"/>
        </w:rPr>
        <w:t>　　第四章 儿童培训需求总体分析</w:t>
      </w:r>
      <w:r>
        <w:rPr>
          <w:rFonts w:hint="eastAsia"/>
        </w:rPr>
        <w:br/>
      </w:r>
      <w:r>
        <w:rPr>
          <w:rFonts w:hint="eastAsia"/>
        </w:rPr>
        <w:t>　　一 培训接受情况与未来需求趋势</w:t>
      </w:r>
      <w:r>
        <w:rPr>
          <w:rFonts w:hint="eastAsia"/>
        </w:rPr>
        <w:br/>
      </w:r>
      <w:r>
        <w:rPr>
          <w:rFonts w:hint="eastAsia"/>
        </w:rPr>
        <w:t>　　二 培训内容需求分析</w:t>
      </w:r>
      <w:r>
        <w:rPr>
          <w:rFonts w:hint="eastAsia"/>
        </w:rPr>
        <w:br/>
      </w:r>
      <w:r>
        <w:rPr>
          <w:rFonts w:hint="eastAsia"/>
        </w:rPr>
        <w:t>　　三 培训频次</w:t>
      </w:r>
      <w:r>
        <w:rPr>
          <w:rFonts w:hint="eastAsia"/>
        </w:rPr>
        <w:br/>
      </w:r>
      <w:r>
        <w:rPr>
          <w:rFonts w:hint="eastAsia"/>
        </w:rPr>
        <w:t>　　四 培训费用分析</w:t>
      </w:r>
      <w:r>
        <w:rPr>
          <w:rFonts w:hint="eastAsia"/>
        </w:rPr>
        <w:br/>
      </w:r>
      <w:r>
        <w:rPr>
          <w:rFonts w:hint="eastAsia"/>
        </w:rPr>
        <w:t>　　第五章 儿童培训需求群体差异分析</w:t>
      </w:r>
      <w:r>
        <w:rPr>
          <w:rFonts w:hint="eastAsia"/>
        </w:rPr>
        <w:br/>
      </w:r>
      <w:r>
        <w:rPr>
          <w:rFonts w:hint="eastAsia"/>
        </w:rPr>
        <w:t>　　一 儿童培训需求性别差异分析</w:t>
      </w:r>
      <w:r>
        <w:rPr>
          <w:rFonts w:hint="eastAsia"/>
        </w:rPr>
        <w:br/>
      </w:r>
      <w:r>
        <w:rPr>
          <w:rFonts w:hint="eastAsia"/>
        </w:rPr>
        <w:t>　　二 儿童培训需求年龄差异分析</w:t>
      </w:r>
      <w:r>
        <w:rPr>
          <w:rFonts w:hint="eastAsia"/>
        </w:rPr>
        <w:br/>
      </w:r>
      <w:r>
        <w:rPr>
          <w:rFonts w:hint="eastAsia"/>
        </w:rPr>
        <w:t>　　三 儿童培训需求家庭背景差异分析</w:t>
      </w:r>
      <w:r>
        <w:rPr>
          <w:rFonts w:hint="eastAsia"/>
        </w:rPr>
        <w:br/>
      </w:r>
      <w:r>
        <w:rPr>
          <w:rFonts w:hint="eastAsia"/>
        </w:rPr>
        <w:t>　　第六章 儿童培训需求城市差异分析</w:t>
      </w:r>
      <w:r>
        <w:rPr>
          <w:rFonts w:hint="eastAsia"/>
        </w:rPr>
        <w:br/>
      </w:r>
      <w:r>
        <w:rPr>
          <w:rFonts w:hint="eastAsia"/>
        </w:rPr>
        <w:t>　　第七章 培训重点品牌优劣势分析</w:t>
      </w:r>
      <w:r>
        <w:rPr>
          <w:rFonts w:hint="eastAsia"/>
        </w:rPr>
        <w:br/>
      </w:r>
      <w:r>
        <w:rPr>
          <w:rFonts w:hint="eastAsia"/>
        </w:rPr>
        <w:t>　　第八章 儿童消费决策模式分析</w:t>
      </w:r>
      <w:r>
        <w:rPr>
          <w:rFonts w:hint="eastAsia"/>
        </w:rPr>
        <w:br/>
      </w:r>
      <w:r>
        <w:rPr>
          <w:rFonts w:hint="eastAsia"/>
        </w:rPr>
        <w:t>　　一 总体消费量分析</w:t>
      </w:r>
      <w:r>
        <w:rPr>
          <w:rFonts w:hint="eastAsia"/>
        </w:rPr>
        <w:br/>
      </w:r>
      <w:r>
        <w:rPr>
          <w:rFonts w:hint="eastAsia"/>
        </w:rPr>
        <w:t>　　二 消费行为分析</w:t>
      </w:r>
      <w:r>
        <w:rPr>
          <w:rFonts w:hint="eastAsia"/>
        </w:rPr>
        <w:br/>
      </w:r>
      <w:r>
        <w:rPr>
          <w:rFonts w:hint="eastAsia"/>
        </w:rPr>
        <w:t>　　三 购物渠道分析</w:t>
      </w:r>
      <w:r>
        <w:rPr>
          <w:rFonts w:hint="eastAsia"/>
        </w:rPr>
        <w:br/>
      </w:r>
      <w:r>
        <w:rPr>
          <w:rFonts w:hint="eastAsia"/>
        </w:rPr>
        <w:t>　　四 消费信息渠道分析</w:t>
      </w:r>
      <w:r>
        <w:rPr>
          <w:rFonts w:hint="eastAsia"/>
        </w:rPr>
        <w:br/>
      </w:r>
      <w:r>
        <w:rPr>
          <w:rFonts w:hint="eastAsia"/>
        </w:rPr>
        <w:t>　　第九章 中~智林 总结与建议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e8524303848dd" w:history="1">
        <w:r>
          <w:rPr>
            <w:rStyle w:val="Hyperlink"/>
          </w:rPr>
          <w:t>城市儿童培训消费（2008）市场调查报告</w:t>
        </w:r>
      </w:hyperlink>
      <w:r>
        <w:rPr>
          <w:color w:val="C00000"/>
        </w:rPr>
        <w:t>》，报告编号：</w:t>
      </w:r>
      <w:r>
        <w:rPr>
          <w:rFonts w:hint="eastAsia"/>
          <w:color w:val="C00000"/>
        </w:rPr>
        <w:t>0228566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be8524303848dd" w:history="1">
        <w:r>
          <w:rPr>
            <w:rStyle w:val="Hyperlink"/>
          </w:rPr>
          <w:t>https://www.20087.com/2009-02/R_chengshiertongpeixunxiaofei2008shichBaoGao.html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42adb44a8454e" w:history="1">
      <w:r>
        <w:rPr>
          <w:rStyle w:val="Hyperlink"/>
        </w:rPr>
        <w:t>城市儿童培训消费（2008）市场调查报告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chengshiertongpeixunxiaofei2008shichBaoGao.html" TargetMode="External" Id="R9dbe8524303848dd" /></Relationships>
</file>

<file path=word/_rels/header2.xml.rels>&#65279;<?xml version="1.0" encoding="utf-8"?><Relationships xmlns="http://schemas.openxmlformats.org/package/2006/relationships"><Relationship Type="http://schemas.openxmlformats.org/officeDocument/2006/relationships/hyperlink" Target="https://www.20087.com/2009-02/R_chengshiertongpeixunxiaofei2008shichBaoGao.html" TargetMode="External" Id="R51942adb44a8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2009-02-19T02:25:00Z</dcterms:created>
  <dcterms:modified xsi:type="dcterms:W3CDTF">2009-02-19T03:25:00Z</dcterms:modified>
  <dc:subject>城市儿童培训消费（2008）市场调查报告</dc:subject>
  <dc:title>城市儿童培训消费（2008）市场调查报告</dc:title>
  <cp:keywords>城市儿童培训消费（2008）市场调查报告</cp:keywords>
  <dc:description>城市儿童培训消费（2008）市场调查报告</dc:description>
</cp:coreProperties>
</file>