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84df3c8fcc4e2e" w:history="1">
              <w:r>
                <w:rPr>
                  <w:rStyle w:val="Hyperlink"/>
                </w:rPr>
                <w:t>城市儿童购物渠道（2008）市场调查报告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84df3c8fcc4e2e" w:history="1">
              <w:r>
                <w:rPr>
                  <w:rStyle w:val="Hyperlink"/>
                </w:rPr>
                <w:t>城市儿童购物渠道（2008）市场调查报告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02A0825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e84df3c8fcc4e2e" w:history="1">
                <w:r>
                  <w:rPr>
                    <w:rStyle w:val="Hyperlink"/>
                  </w:rPr>
                  <w:t>https://www.20087.com/2009-02/R_chengshiertonggouwuqudao2008shichangBaoGao.html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儿童意味前所未有的商机。从历史和发展来看，从来没有任何一个时代的儿童像今天这样对社会和经济影响如此巨大，据保守统计中国有万亿的儿童消费市场，而这个市场才刚开始蓬勃发展，远远超过成人消费品市场的增长速度和增长潜力。</w:t>
      </w:r>
      <w:r>
        <w:rPr>
          <w:rFonts w:hint="eastAsia"/>
        </w:rPr>
        <w:br/>
      </w:r>
      <w:r>
        <w:rPr>
          <w:rFonts w:hint="eastAsia"/>
        </w:rPr>
        <w:t>　　随着儿童消费自主权的不断提升，消费半径也会不断扩大，购物渠道也会逐渐丰富。随着市场竞争激烈程度的不断增强，各种零售终端不断整合和完善，纷纷建立各自的经营特色来打动目标消费者，消费环境不断得到提升。儿童的消费行为主要有放学后日常购物和周末节假日逛街购物两大类型，购物渠道分析也从这两个方面展开。</w:t>
      </w:r>
      <w:r>
        <w:rPr>
          <w:rFonts w:hint="eastAsia"/>
        </w:rPr>
        <w:br/>
      </w:r>
      <w:r>
        <w:rPr>
          <w:rFonts w:hint="eastAsia"/>
        </w:rPr>
        <w:t>　　《</w:t>
      </w:r>
      <w:hyperlink r:id="R3e84df3c8fcc4e2e" w:history="1">
        <w:r>
          <w:rPr>
            <w:rStyle w:val="Hyperlink"/>
          </w:rPr>
          <w:t>城市儿童购物渠道（2008）市场调查报告</w:t>
        </w:r>
      </w:hyperlink>
      <w:r>
        <w:rPr>
          <w:rFonts w:hint="eastAsia"/>
        </w:rPr>
        <w:t>》是2008年度儿童生活形态与消费状况系列调查的研究成果。研究对象是0-16岁儿童，其中，0-10 岁访问孩子父母，11-16岁访问儿童本人。调查范围包含北京、上海、广州、重庆、西安、沈阳、武汉和杭州八个城市，覆盖了华北、华东、华南、西南、西北、东北以及中部各个区域。</w:t>
      </w:r>
      <w:r>
        <w:rPr>
          <w:rFonts w:hint="eastAsia"/>
        </w:rPr>
        <w:br/>
      </w:r>
      <w:r>
        <w:rPr>
          <w:rFonts w:hint="eastAsia"/>
        </w:rPr>
        <w:t>　　通过儿童消费与生活规律的结合，真实的再现了儿童生活形态与消费的全貌。《报告》依据研究收集的一手新鲜数据为主，结合二手资料撰写而成，《报告》中除了针对玩具需求特征的研究，还涉及儿童生活形态研究、行业发展总体状况等内容。对儿童行业的生产商、服务商、代理商、关注未来消费趋势的企业家、儿童经济研究者、政府相关决策部门等都具有很高的参考价值。</w:t>
      </w:r>
      <w:r>
        <w:rPr>
          <w:rFonts w:hint="eastAsia"/>
        </w:rPr>
        <w:br/>
      </w:r>
      <w:r>
        <w:rPr>
          <w:rFonts w:hint="eastAsia"/>
        </w:rPr>
        <w:t>　　第一章 项目技术报告</w:t>
      </w:r>
      <w:r>
        <w:rPr>
          <w:rFonts w:hint="eastAsia"/>
        </w:rPr>
        <w:br/>
      </w:r>
      <w:r>
        <w:rPr>
          <w:rFonts w:hint="eastAsia"/>
        </w:rPr>
        <w:t>　　一 项目背景与总体概要</w:t>
      </w:r>
      <w:r>
        <w:rPr>
          <w:rFonts w:hint="eastAsia"/>
        </w:rPr>
        <w:br/>
      </w:r>
      <w:r>
        <w:rPr>
          <w:rFonts w:hint="eastAsia"/>
        </w:rPr>
        <w:t>　　二 项目研究方法</w:t>
      </w:r>
      <w:r>
        <w:rPr>
          <w:rFonts w:hint="eastAsia"/>
        </w:rPr>
        <w:br/>
      </w:r>
      <w:r>
        <w:rPr>
          <w:rFonts w:hint="eastAsia"/>
        </w:rPr>
        <w:t>　　三 样本分布与抽样技术</w:t>
      </w:r>
      <w:r>
        <w:rPr>
          <w:rFonts w:hint="eastAsia"/>
        </w:rPr>
        <w:br/>
      </w:r>
      <w:r>
        <w:rPr>
          <w:rFonts w:hint="eastAsia"/>
        </w:rPr>
        <w:t>　　四 样本背景特征</w:t>
      </w:r>
      <w:r>
        <w:rPr>
          <w:rFonts w:hint="eastAsia"/>
        </w:rPr>
        <w:br/>
      </w:r>
      <w:r>
        <w:rPr>
          <w:rFonts w:hint="eastAsia"/>
        </w:rPr>
        <w:t>　　第二章 儿童总体特征分析</w:t>
      </w:r>
      <w:r>
        <w:rPr>
          <w:rFonts w:hint="eastAsia"/>
        </w:rPr>
        <w:br/>
      </w:r>
      <w:r>
        <w:rPr>
          <w:rFonts w:hint="eastAsia"/>
        </w:rPr>
        <w:t>　　一 儿童目标群体规模与结构分析</w:t>
      </w:r>
      <w:r>
        <w:rPr>
          <w:rFonts w:hint="eastAsia"/>
        </w:rPr>
        <w:br/>
      </w:r>
      <w:r>
        <w:rPr>
          <w:rFonts w:hint="eastAsia"/>
        </w:rPr>
        <w:t>　　二 儿童目标群体背景特征</w:t>
      </w:r>
      <w:r>
        <w:rPr>
          <w:rFonts w:hint="eastAsia"/>
        </w:rPr>
        <w:br/>
      </w:r>
      <w:r>
        <w:rPr>
          <w:rFonts w:hint="eastAsia"/>
        </w:rPr>
        <w:t>　　三 儿童目标群体生活形态分析</w:t>
      </w:r>
      <w:r>
        <w:rPr>
          <w:rFonts w:hint="eastAsia"/>
        </w:rPr>
        <w:br/>
      </w:r>
      <w:r>
        <w:rPr>
          <w:rFonts w:hint="eastAsia"/>
        </w:rPr>
        <w:t>　　第三章 儿童购物渠道活动分析</w:t>
      </w:r>
      <w:r>
        <w:rPr>
          <w:rFonts w:hint="eastAsia"/>
        </w:rPr>
        <w:br/>
      </w:r>
      <w:r>
        <w:rPr>
          <w:rFonts w:hint="eastAsia"/>
        </w:rPr>
        <w:t>　　一 便利店购物情况</w:t>
      </w:r>
      <w:r>
        <w:rPr>
          <w:rFonts w:hint="eastAsia"/>
        </w:rPr>
        <w:br/>
      </w:r>
      <w:r>
        <w:rPr>
          <w:rFonts w:hint="eastAsia"/>
        </w:rPr>
        <w:t>　　二 逛街购物渠道偏好</w:t>
      </w:r>
      <w:r>
        <w:rPr>
          <w:rFonts w:hint="eastAsia"/>
        </w:rPr>
        <w:br/>
      </w:r>
      <w:r>
        <w:rPr>
          <w:rFonts w:hint="eastAsia"/>
        </w:rPr>
        <w:t>　　三 互联网购物群体比例</w:t>
      </w:r>
      <w:r>
        <w:rPr>
          <w:rFonts w:hint="eastAsia"/>
        </w:rPr>
        <w:br/>
      </w:r>
      <w:r>
        <w:rPr>
          <w:rFonts w:hint="eastAsia"/>
        </w:rPr>
        <w:t>　　四 家长为儿童购物渠道</w:t>
      </w:r>
      <w:r>
        <w:rPr>
          <w:rFonts w:hint="eastAsia"/>
        </w:rPr>
        <w:br/>
      </w:r>
      <w:r>
        <w:rPr>
          <w:rFonts w:hint="eastAsia"/>
        </w:rPr>
        <w:t>　　第四章 儿童购物渠道群体差异分析</w:t>
      </w:r>
      <w:r>
        <w:rPr>
          <w:rFonts w:hint="eastAsia"/>
        </w:rPr>
        <w:br/>
      </w:r>
      <w:r>
        <w:rPr>
          <w:rFonts w:hint="eastAsia"/>
        </w:rPr>
        <w:t>　　一 儿童购物渠道性别差异分析</w:t>
      </w:r>
      <w:r>
        <w:rPr>
          <w:rFonts w:hint="eastAsia"/>
        </w:rPr>
        <w:br/>
      </w:r>
      <w:r>
        <w:rPr>
          <w:rFonts w:hint="eastAsia"/>
        </w:rPr>
        <w:t>　　二 儿童购物渠道年龄差异分析</w:t>
      </w:r>
      <w:r>
        <w:rPr>
          <w:rFonts w:hint="eastAsia"/>
        </w:rPr>
        <w:br/>
      </w:r>
      <w:r>
        <w:rPr>
          <w:rFonts w:hint="eastAsia"/>
        </w:rPr>
        <w:t>　　三 儿童购物渠道家庭背景差异分析</w:t>
      </w:r>
      <w:r>
        <w:rPr>
          <w:rFonts w:hint="eastAsia"/>
        </w:rPr>
        <w:br/>
      </w:r>
      <w:r>
        <w:rPr>
          <w:rFonts w:hint="eastAsia"/>
        </w:rPr>
        <w:t>　　第五章 儿童购物渠道城市差异分析</w:t>
      </w:r>
      <w:r>
        <w:rPr>
          <w:rFonts w:hint="eastAsia"/>
        </w:rPr>
        <w:br/>
      </w:r>
      <w:r>
        <w:rPr>
          <w:rFonts w:hint="eastAsia"/>
        </w:rPr>
        <w:t>　　第六章 儿童消费决策模式分析</w:t>
      </w:r>
      <w:r>
        <w:rPr>
          <w:rFonts w:hint="eastAsia"/>
        </w:rPr>
        <w:br/>
      </w:r>
      <w:r>
        <w:rPr>
          <w:rFonts w:hint="eastAsia"/>
        </w:rPr>
        <w:t>　　一 总体消费量分析</w:t>
      </w:r>
      <w:r>
        <w:rPr>
          <w:rFonts w:hint="eastAsia"/>
        </w:rPr>
        <w:br/>
      </w:r>
      <w:r>
        <w:rPr>
          <w:rFonts w:hint="eastAsia"/>
        </w:rPr>
        <w:t>　　二 消费行为分析</w:t>
      </w:r>
      <w:r>
        <w:rPr>
          <w:rFonts w:hint="eastAsia"/>
        </w:rPr>
        <w:br/>
      </w:r>
      <w:r>
        <w:rPr>
          <w:rFonts w:hint="eastAsia"/>
        </w:rPr>
        <w:t>　　三 消费信息渠道分析</w:t>
      </w:r>
      <w:r>
        <w:rPr>
          <w:rFonts w:hint="eastAsia"/>
        </w:rPr>
        <w:br/>
      </w:r>
      <w:r>
        <w:rPr>
          <w:rFonts w:hint="eastAsia"/>
        </w:rPr>
        <w:t>　　第七章 中^智^林^－总结与建议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84df3c8fcc4e2e" w:history="1">
        <w:r>
          <w:rPr>
            <w:rStyle w:val="Hyperlink"/>
          </w:rPr>
          <w:t>城市儿童购物渠道（2008）市场调查报告</w:t>
        </w:r>
      </w:hyperlink>
      <w:r>
        <w:rPr>
          <w:color w:val="C00000"/>
        </w:rPr>
        <w:t>》，报告编号：</w:t>
      </w:r>
      <w:r>
        <w:rPr>
          <w:rFonts w:hint="eastAsia"/>
          <w:color w:val="C00000"/>
        </w:rPr>
        <w:t>02A0825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e84df3c8fcc4e2e" w:history="1">
        <w:r>
          <w:rPr>
            <w:rStyle w:val="Hyperlink"/>
          </w:rPr>
          <w:t>https://www.20087.com/2009-02/R_chengshiertonggouwuqudao2008shichangBaoGao.html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b2f525635c4030" w:history="1">
      <w:r>
        <w:rPr>
          <w:rStyle w:val="Hyperlink"/>
        </w:rPr>
        <w:t>城市儿童购物渠道（2008）市场调查报告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chengshiertonggouwuqudao2008shichangBaoGao.html" TargetMode="External" Id="R3e84df3c8fcc4e2e" /></Relationships>
</file>

<file path=word/_rels/header2.xml.rels>&#65279;<?xml version="1.0" encoding="utf-8"?><Relationships xmlns="http://schemas.openxmlformats.org/package/2006/relationships"><Relationship Type="http://schemas.openxmlformats.org/officeDocument/2006/relationships/hyperlink" Target="https://www.20087.com/2009-02/R_chengshiertonggouwuqudao2008shichangBaoGao.html" TargetMode="External" Id="R5cb2f525635c40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2009-02-19T05:06:00Z</dcterms:created>
  <dcterms:modified xsi:type="dcterms:W3CDTF">2009-02-19T06:06:00Z</dcterms:modified>
  <dc:subject>城市儿童购物渠道（2008）市场调查报告</dc:subject>
  <dc:title>城市儿童购物渠道（2008）市场调查报告</dc:title>
  <cp:keywords>城市儿童购物渠道（2008）市场调查报告</cp:keywords>
  <dc:description>城市儿童购物渠道（2008）市场调查报告</dc:description>
</cp:coreProperties>
</file>