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1b1f34215432f" w:history="1">
              <w:r>
                <w:rPr>
                  <w:rStyle w:val="Hyperlink"/>
                </w:rPr>
                <w:t>钢铁振兴规划——严冬中的领路人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1b1f34215432f" w:history="1">
              <w:r>
                <w:rPr>
                  <w:rStyle w:val="Hyperlink"/>
                </w:rPr>
                <w:t>钢铁振兴规划——严冬中的领路人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1b1f34215432f" w:history="1">
                <w:r>
                  <w:rPr>
                    <w:rStyle w:val="Hyperlink"/>
                  </w:rPr>
                  <w:t>https://www.20087.com/2009-02/R_gangtiezhenxingguihuayandongzhongdelBaoGao.html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以来，国际金融危机愈演愈烈，并蔓延至实体经济和新兴经济体。受此影响，我国经济运行困难增加，下行压力加大。党中央、国务院审时度势、积极应对，做出了一系列重大决策和部署。2008年11月26日，国务院第37次常务会议决定，制订和组织实施钢铁、汽车等重点产业调整和振兴规划，作为应对危机，确保经济平稳较快发展，推动产业升级的重大措施。</w:t>
      </w:r>
      <w:r>
        <w:rPr>
          <w:rFonts w:hint="eastAsia"/>
        </w:rPr>
        <w:br/>
      </w:r>
      <w:r>
        <w:rPr>
          <w:rFonts w:hint="eastAsia"/>
        </w:rPr>
        <w:t>　　选择钢铁作为重点产业之一，甚至位列第一，是因为钢铁是国民经济发展的重要支柱产业，也是重要的基础原材料产业。2008年我国粗钢产量5亿吨左右，占全球产量的37%，国内粗钢表观消费量4.53亿吨。钢铁产业完成工业增加值占全国GDP的4%，实现利润占工业企业的9%，规模以上钢铁企业从业人员358万人。钢铁产业有力支撑了建筑、机械、汽车等相关产业的发展，带动了交通运输、能源、服务业的发展，促进了社会就业，对保障国民经济又好又快发展做出了重要贡献。目前，钢铁是我国受金融危机冲击较为严重的产业之一。自2008年9月以来，钢铁行业出现多年未遇的严重困境，市场需求萎缩，价格急剧下跌，产量大幅下降，库存大量增加，行业陷入亏损。因此，确保钢铁产业平稳运行，将起到保持我国经济稳定增长的重要作用。</w:t>
      </w:r>
      <w:r>
        <w:rPr>
          <w:rFonts w:hint="eastAsia"/>
        </w:rPr>
        <w:br/>
      </w:r>
      <w:r>
        <w:rPr>
          <w:rFonts w:hint="eastAsia"/>
        </w:rPr>
        <w:t>　　造成钢铁当前困境，既有不可抗拒的国际金融危机影响的外因，更有产业长期粗放发展积累的矛盾在市场形势变化时激化的内因。钢铁产业存在的结构性矛盾主要表现为：产能总量过剩、创新能力不强、布局调整缓慢、产业集中度低、资源控制力弱、流通秩序混乱等方面。钢铁产业在经历了具有明显粗放型特征的持续扩张后，必然要有一次大的调整，金融危机引发了调整期的提前到来。</w:t>
      </w:r>
      <w:r>
        <w:rPr>
          <w:rFonts w:hint="eastAsia"/>
        </w:rPr>
        <w:br/>
      </w:r>
      <w:r>
        <w:rPr>
          <w:rFonts w:hint="eastAsia"/>
        </w:rPr>
        <w:t>　　因此，当前迫切需要制订一个有目标、有重点的规划。2009年1月14日，国务院常务会议审议并原则通过了钢铁产业调整振兴规划。作为综合性行动方案，这对于引导产业走出困境，促进结构优化和产业升级，支撑国民经济平稳较快发展具有十分重要的意义。对钢铁产业调整振兴规划的具体阐述可见本期经济热点《钢铁振兴规划&amp;mdash；&amp;mdash；严冬中的领路人》。</w:t>
      </w:r>
      <w:r>
        <w:rPr>
          <w:rFonts w:hint="eastAsia"/>
        </w:rPr>
        <w:br/>
      </w:r>
      <w:r>
        <w:rPr>
          <w:rFonts w:hint="eastAsia"/>
        </w:rPr>
        <w:t>　　第一部分 钢铁产业振兴规划及时出台</w:t>
      </w:r>
      <w:r>
        <w:rPr>
          <w:rFonts w:hint="eastAsia"/>
        </w:rPr>
        <w:br/>
      </w:r>
      <w:r>
        <w:rPr>
          <w:rFonts w:hint="eastAsia"/>
        </w:rPr>
        <w:t>　　一、钢铁产业调整振兴规划内容及目标</w:t>
      </w:r>
      <w:r>
        <w:rPr>
          <w:rFonts w:hint="eastAsia"/>
        </w:rPr>
        <w:br/>
      </w:r>
      <w:r>
        <w:rPr>
          <w:rFonts w:hint="eastAsia"/>
        </w:rPr>
        <w:t>　　二、钢铁产业调整振兴配套的财税政策以及相关制度</w:t>
      </w:r>
      <w:r>
        <w:rPr>
          <w:rFonts w:hint="eastAsia"/>
        </w:rPr>
        <w:br/>
      </w:r>
      <w:r>
        <w:rPr>
          <w:rFonts w:hint="eastAsia"/>
        </w:rPr>
        <w:t>　　三、规划提出的指导思想和要遵循的5个原则</w:t>
      </w:r>
      <w:r>
        <w:rPr>
          <w:rFonts w:hint="eastAsia"/>
        </w:rPr>
        <w:br/>
      </w:r>
      <w:r>
        <w:rPr>
          <w:rFonts w:hint="eastAsia"/>
        </w:rPr>
        <w:t>　　四、与2005年发布的《钢铁产业发展政策》对比</w:t>
      </w:r>
      <w:r>
        <w:rPr>
          <w:rFonts w:hint="eastAsia"/>
        </w:rPr>
        <w:br/>
      </w:r>
      <w:r>
        <w:rPr>
          <w:rFonts w:hint="eastAsia"/>
        </w:rPr>
        <w:t>　　第二部分 产业规划出台的背景</w:t>
      </w:r>
      <w:r>
        <w:rPr>
          <w:rFonts w:hint="eastAsia"/>
        </w:rPr>
        <w:br/>
      </w:r>
      <w:r>
        <w:rPr>
          <w:rFonts w:hint="eastAsia"/>
        </w:rPr>
        <w:t>　　一、钢铁产业景气下滑</w:t>
      </w:r>
      <w:r>
        <w:rPr>
          <w:rFonts w:hint="eastAsia"/>
        </w:rPr>
        <w:br/>
      </w:r>
      <w:r>
        <w:rPr>
          <w:rFonts w:hint="eastAsia"/>
        </w:rPr>
        <w:t>　　（一）需求萎缩，供求矛盾突出</w:t>
      </w:r>
      <w:r>
        <w:rPr>
          <w:rFonts w:hint="eastAsia"/>
        </w:rPr>
        <w:br/>
      </w:r>
      <w:r>
        <w:rPr>
          <w:rFonts w:hint="eastAsia"/>
        </w:rPr>
        <w:t>　　（二）价格持续萎靡</w:t>
      </w:r>
      <w:r>
        <w:rPr>
          <w:rFonts w:hint="eastAsia"/>
        </w:rPr>
        <w:br/>
      </w:r>
      <w:r>
        <w:rPr>
          <w:rFonts w:hint="eastAsia"/>
        </w:rPr>
        <w:t>　　（三）企业亏损加大</w:t>
      </w:r>
      <w:r>
        <w:rPr>
          <w:rFonts w:hint="eastAsia"/>
        </w:rPr>
        <w:br/>
      </w:r>
      <w:r>
        <w:rPr>
          <w:rFonts w:hint="eastAsia"/>
        </w:rPr>
        <w:t>　　二、我国钢铁产业内在矛盾突出</w:t>
      </w:r>
      <w:r>
        <w:rPr>
          <w:rFonts w:hint="eastAsia"/>
        </w:rPr>
        <w:br/>
      </w:r>
      <w:r>
        <w:rPr>
          <w:rFonts w:hint="eastAsia"/>
        </w:rPr>
        <w:t>　　（一）产能过剩</w:t>
      </w:r>
      <w:r>
        <w:rPr>
          <w:rFonts w:hint="eastAsia"/>
        </w:rPr>
        <w:br/>
      </w:r>
      <w:r>
        <w:rPr>
          <w:rFonts w:hint="eastAsia"/>
        </w:rPr>
        <w:t>　　（二）产业布局不合理</w:t>
      </w:r>
      <w:r>
        <w:rPr>
          <w:rFonts w:hint="eastAsia"/>
        </w:rPr>
        <w:br/>
      </w:r>
      <w:r>
        <w:rPr>
          <w:rFonts w:hint="eastAsia"/>
        </w:rPr>
        <w:t>　　（三）我国钢铁产业集中度不高</w:t>
      </w:r>
      <w:r>
        <w:rPr>
          <w:rFonts w:hint="eastAsia"/>
        </w:rPr>
        <w:br/>
      </w:r>
      <w:r>
        <w:rPr>
          <w:rFonts w:hint="eastAsia"/>
        </w:rPr>
        <w:t>　　（四）我国钢铁产品高端产品严重缺乏</w:t>
      </w:r>
      <w:r>
        <w:rPr>
          <w:rFonts w:hint="eastAsia"/>
        </w:rPr>
        <w:br/>
      </w:r>
      <w:r>
        <w:rPr>
          <w:rFonts w:hint="eastAsia"/>
        </w:rPr>
        <w:t>　　（五）我国铁矿石进口市场不规范，价格受制于人</w:t>
      </w:r>
      <w:r>
        <w:rPr>
          <w:rFonts w:hint="eastAsia"/>
        </w:rPr>
        <w:br/>
      </w:r>
      <w:r>
        <w:rPr>
          <w:rFonts w:hint="eastAsia"/>
        </w:rPr>
        <w:t>　　第三部分 钢铁产业振兴规划对我国钢铁产业的影响</w:t>
      </w:r>
      <w:r>
        <w:rPr>
          <w:rFonts w:hint="eastAsia"/>
        </w:rPr>
        <w:br/>
      </w:r>
      <w:r>
        <w:rPr>
          <w:rFonts w:hint="eastAsia"/>
        </w:rPr>
        <w:t>　　一、供大于求的缺口缩小</w:t>
      </w:r>
      <w:r>
        <w:rPr>
          <w:rFonts w:hint="eastAsia"/>
        </w:rPr>
        <w:br/>
      </w:r>
      <w:r>
        <w:rPr>
          <w:rFonts w:hint="eastAsia"/>
        </w:rPr>
        <w:t>　　二、价格启稳，盈利水平增加</w:t>
      </w:r>
      <w:r>
        <w:rPr>
          <w:rFonts w:hint="eastAsia"/>
        </w:rPr>
        <w:br/>
      </w:r>
      <w:r>
        <w:rPr>
          <w:rFonts w:hint="eastAsia"/>
        </w:rPr>
        <w:t>　　三、加大技术改造和研发实力练内功，产品结构进一步优化</w:t>
      </w:r>
      <w:r>
        <w:rPr>
          <w:rFonts w:hint="eastAsia"/>
        </w:rPr>
        <w:br/>
      </w:r>
      <w:r>
        <w:rPr>
          <w:rFonts w:hint="eastAsia"/>
        </w:rPr>
        <w:t>　　四、企业并购重组加快，行业集中度得到提高</w:t>
      </w:r>
      <w:r>
        <w:rPr>
          <w:rFonts w:hint="eastAsia"/>
        </w:rPr>
        <w:br/>
      </w:r>
      <w:r>
        <w:rPr>
          <w:rFonts w:hint="eastAsia"/>
        </w:rPr>
        <w:t>　　五、铁矿石进口市场有望得到进一步规范</w:t>
      </w:r>
      <w:r>
        <w:rPr>
          <w:rFonts w:hint="eastAsia"/>
        </w:rPr>
        <w:br/>
      </w:r>
      <w:r>
        <w:rPr>
          <w:rFonts w:hint="eastAsia"/>
        </w:rPr>
        <w:t>　　第四部分 中国重点钢铁集团</w:t>
      </w:r>
      <w:r>
        <w:rPr>
          <w:rFonts w:hint="eastAsia"/>
        </w:rPr>
        <w:br/>
      </w:r>
      <w:r>
        <w:rPr>
          <w:rFonts w:hint="eastAsia"/>
        </w:rPr>
        <w:t>　　一、宝钢集团</w:t>
      </w:r>
      <w:r>
        <w:rPr>
          <w:rFonts w:hint="eastAsia"/>
        </w:rPr>
        <w:br/>
      </w:r>
      <w:r>
        <w:rPr>
          <w:rFonts w:hint="eastAsia"/>
        </w:rPr>
        <w:t>　　二、鞍本钢集团</w:t>
      </w:r>
      <w:r>
        <w:rPr>
          <w:rFonts w:hint="eastAsia"/>
        </w:rPr>
        <w:br/>
      </w:r>
      <w:r>
        <w:rPr>
          <w:rFonts w:hint="eastAsia"/>
        </w:rPr>
        <w:t>　　三、武汉钢铁集团</w:t>
      </w:r>
      <w:r>
        <w:rPr>
          <w:rFonts w:hint="eastAsia"/>
        </w:rPr>
        <w:br/>
      </w:r>
      <w:r>
        <w:rPr>
          <w:rFonts w:hint="eastAsia"/>
        </w:rPr>
        <w:t>　　四、河北钢铁集团</w:t>
      </w:r>
      <w:r>
        <w:rPr>
          <w:rFonts w:hint="eastAsia"/>
        </w:rPr>
        <w:br/>
      </w:r>
      <w:r>
        <w:rPr>
          <w:rFonts w:hint="eastAsia"/>
        </w:rPr>
        <w:t>　　五、山东钢铁集团</w:t>
      </w:r>
      <w:r>
        <w:rPr>
          <w:rFonts w:hint="eastAsia"/>
        </w:rPr>
        <w:br/>
      </w:r>
      <w:r>
        <w:rPr>
          <w:rFonts w:hint="eastAsia"/>
        </w:rPr>
        <w:t>　　附录一 我国钢铁工业设备大型化与国际水平比较</w:t>
      </w:r>
      <w:r>
        <w:rPr>
          <w:rFonts w:hint="eastAsia"/>
        </w:rPr>
        <w:br/>
      </w:r>
      <w:r>
        <w:rPr>
          <w:rFonts w:hint="eastAsia"/>
        </w:rPr>
        <w:t>　　附录二 大型钢铁生产企业名单</w:t>
      </w:r>
      <w:r>
        <w:rPr>
          <w:rFonts w:hint="eastAsia"/>
        </w:rPr>
        <w:br/>
      </w:r>
      <w:r>
        <w:rPr>
          <w:rFonts w:hint="eastAsia"/>
        </w:rPr>
        <w:t>　　附录三 钢铁产业发展政策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1：房地产行业各种指标走势图</w:t>
      </w:r>
      <w:r>
        <w:rPr>
          <w:rFonts w:hint="eastAsia"/>
        </w:rPr>
        <w:br/>
      </w:r>
      <w:r>
        <w:rPr>
          <w:rFonts w:hint="eastAsia"/>
        </w:rPr>
        <w:t>　　图表 2：钢铁下游各子行业名义投资增速对比</w:t>
      </w:r>
      <w:r>
        <w:rPr>
          <w:rFonts w:hint="eastAsia"/>
        </w:rPr>
        <w:br/>
      </w:r>
      <w:r>
        <w:rPr>
          <w:rFonts w:hint="eastAsia"/>
        </w:rPr>
        <w:t>　　图表 3：2008年1-11月钢铁产品产量及增速情况</w:t>
      </w:r>
      <w:r>
        <w:rPr>
          <w:rFonts w:hint="eastAsia"/>
        </w:rPr>
        <w:br/>
      </w:r>
      <w:r>
        <w:rPr>
          <w:rFonts w:hint="eastAsia"/>
        </w:rPr>
        <w:t>　　图表 4：2008年1-11月我国长材产量及增速情况</w:t>
      </w:r>
      <w:r>
        <w:rPr>
          <w:rFonts w:hint="eastAsia"/>
        </w:rPr>
        <w:br/>
      </w:r>
      <w:r>
        <w:rPr>
          <w:rFonts w:hint="eastAsia"/>
        </w:rPr>
        <w:t>　　图表 5：2008年1-11月我国板材产量及增速情况</w:t>
      </w:r>
      <w:r>
        <w:rPr>
          <w:rFonts w:hint="eastAsia"/>
        </w:rPr>
        <w:br/>
      </w:r>
      <w:r>
        <w:rPr>
          <w:rFonts w:hint="eastAsia"/>
        </w:rPr>
        <w:t>　　图表 6：钢铁行业主要原材料和产成品库存变化情况</w:t>
      </w:r>
      <w:r>
        <w:rPr>
          <w:rFonts w:hint="eastAsia"/>
        </w:rPr>
        <w:br/>
      </w:r>
      <w:r>
        <w:rPr>
          <w:rFonts w:hint="eastAsia"/>
        </w:rPr>
        <w:t>　　图表 7：我国钢材进出口情况</w:t>
      </w:r>
      <w:r>
        <w:rPr>
          <w:rFonts w:hint="eastAsia"/>
        </w:rPr>
        <w:br/>
      </w:r>
      <w:r>
        <w:rPr>
          <w:rFonts w:hint="eastAsia"/>
        </w:rPr>
        <w:t>　　图表 8：主要出口地进口增速下降明显</w:t>
      </w:r>
      <w:r>
        <w:rPr>
          <w:rFonts w:hint="eastAsia"/>
        </w:rPr>
        <w:br/>
      </w:r>
      <w:r>
        <w:rPr>
          <w:rFonts w:hint="eastAsia"/>
        </w:rPr>
        <w:t>　　图表 9：钢价指数大幅下滑</w:t>
      </w:r>
      <w:r>
        <w:rPr>
          <w:rFonts w:hint="eastAsia"/>
        </w:rPr>
        <w:br/>
      </w:r>
      <w:r>
        <w:rPr>
          <w:rFonts w:hint="eastAsia"/>
        </w:rPr>
        <w:t>　　图表 10：钢铁行业收入及利润变化情况</w:t>
      </w:r>
      <w:r>
        <w:rPr>
          <w:rFonts w:hint="eastAsia"/>
        </w:rPr>
        <w:br/>
      </w:r>
      <w:r>
        <w:rPr>
          <w:rFonts w:hint="eastAsia"/>
        </w:rPr>
        <w:t>　　图表 11：我国大中型钢铁企业实现利润对比图</w:t>
      </w:r>
      <w:r>
        <w:rPr>
          <w:rFonts w:hint="eastAsia"/>
        </w:rPr>
        <w:br/>
      </w:r>
      <w:r>
        <w:rPr>
          <w:rFonts w:hint="eastAsia"/>
        </w:rPr>
        <w:t>　　图表 12：我国钢铁集中度</w:t>
      </w:r>
      <w:r>
        <w:rPr>
          <w:rFonts w:hint="eastAsia"/>
        </w:rPr>
        <w:br/>
      </w:r>
      <w:r>
        <w:rPr>
          <w:rFonts w:hint="eastAsia"/>
        </w:rPr>
        <w:t>　　图表 13：我国进口铁矿石数量及占世界铁矿石贸易比例</w:t>
      </w:r>
      <w:r>
        <w:rPr>
          <w:rFonts w:hint="eastAsia"/>
        </w:rPr>
        <w:br/>
      </w:r>
      <w:r>
        <w:rPr>
          <w:rFonts w:hint="eastAsia"/>
        </w:rPr>
        <w:t>　　图表 14：2008年底2009年初国内钢材价格指数走势图</w:t>
      </w:r>
      <w:r>
        <w:rPr>
          <w:rFonts w:hint="eastAsia"/>
        </w:rPr>
        <w:br/>
      </w:r>
      <w:r>
        <w:rPr>
          <w:rFonts w:hint="eastAsia"/>
        </w:rPr>
        <w:t>　　图表 15：我国钢铁行业格局</w:t>
      </w:r>
      <w:r>
        <w:rPr>
          <w:rFonts w:hint="eastAsia"/>
        </w:rPr>
        <w:br/>
      </w:r>
      <w:r>
        <w:rPr>
          <w:rFonts w:hint="eastAsia"/>
        </w:rPr>
        <w:t>　　图表 16：我国钢铁行业集中度发展趋势</w:t>
      </w:r>
      <w:r>
        <w:rPr>
          <w:rFonts w:hint="eastAsia"/>
        </w:rPr>
        <w:br/>
      </w:r>
      <w:r>
        <w:rPr>
          <w:rFonts w:hint="eastAsia"/>
        </w:rPr>
        <w:t>　　图表 17：武钢股份产品结构图</w:t>
      </w:r>
      <w:r>
        <w:rPr>
          <w:rFonts w:hint="eastAsia"/>
        </w:rPr>
        <w:br/>
      </w:r>
      <w:r>
        <w:rPr>
          <w:rFonts w:hint="eastAsia"/>
        </w:rPr>
        <w:t>　　图表 18：我国钢铁工业设备大型化与国际水平比较</w:t>
      </w:r>
      <w:r>
        <w:rPr>
          <w:rFonts w:hint="eastAsia"/>
        </w:rPr>
        <w:br/>
      </w:r>
      <w:r>
        <w:rPr>
          <w:rFonts w:hint="eastAsia"/>
        </w:rPr>
        <w:t>　　图表 19：我国黑色金属冶炼及压延加工业生产规模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1b1f34215432f" w:history="1">
        <w:r>
          <w:rPr>
            <w:rStyle w:val="Hyperlink"/>
          </w:rPr>
          <w:t>钢铁振兴规划——严冬中的领路人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1b1f34215432f" w:history="1">
        <w:r>
          <w:rPr>
            <w:rStyle w:val="Hyperlink"/>
          </w:rPr>
          <w:t>https://www.20087.com/2009-02/R_gangtiezhenxingguihuayandongzhongdelBaoGao.html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480c5286f41f0" w:history="1">
      <w:r>
        <w:rPr>
          <w:rStyle w:val="Hyperlink"/>
        </w:rPr>
        <w:t>钢铁振兴规划——严冬中的领路人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gangtiezhenxingguihuayandongzhongdelBaoGao.html" TargetMode="External" Id="R75b1b1f34215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gangtiezhenxingguihuayandongzhongdelBaoGao.html" TargetMode="External" Id="R4d0480c5286f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2009-02-06T03:50:00Z</dcterms:created>
  <dcterms:modified xsi:type="dcterms:W3CDTF">2009-02-06T04:50:00Z</dcterms:modified>
  <dc:subject>钢铁振兴规划——严冬中的领路人</dc:subject>
  <dc:title>钢铁振兴规划——严冬中的领路人</dc:title>
  <cp:keywords>钢铁振兴规划——严冬中的领路人</cp:keywords>
  <dc:description>钢铁振兴规划——严冬中的领路人</dc:description>
</cp:coreProperties>
</file>