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00e055b9c483b" w:history="1">
              <w:r>
                <w:rPr>
                  <w:rStyle w:val="Hyperlink"/>
                </w:rPr>
                <w:t>2008-2009年中国焦炭市场研究年度报告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00e055b9c483b" w:history="1">
              <w:r>
                <w:rPr>
                  <w:rStyle w:val="Hyperlink"/>
                </w:rPr>
                <w:t>2008-2009年中国焦炭市场研究年度报告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00e055b9c483b" w:history="1">
                <w:r>
                  <w:rPr>
                    <w:rStyle w:val="Hyperlink"/>
                  </w:rPr>
                  <w:t>https://www.20087.com/2009-02/R_2008_2009jiaotanshichangyanjiunianduBaoGao.html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2008年6月份我国焦炭产量为3119.77 万吨，较5月份的2993.56万吨，增加了126.21 万吨，环比增长4.2%；比上年同期增加238.92 万吨，同比增长8.3%。本月焦炭产量首次突破3000万吨，为2005年以来焦炭产量单月最高值。1-6月份累计生产焦炭约17231.47 万吨，与上年15465.10 万吨，增加了1766.37万吨，同比增长11.40%。</w:t>
      </w:r>
      <w:r>
        <w:rPr>
          <w:rFonts w:hint="eastAsia"/>
        </w:rPr>
        <w:br/>
      </w:r>
      <w:r>
        <w:rPr>
          <w:rFonts w:hint="eastAsia"/>
        </w:rPr>
        <w:t>　　2008年上半年，我国累计出口焦炭657万吨，同比减少79万吨，下降10.7％；国内焦炭表观消费量达12240万吨，同比增加1626万吨，增长15.32％；增长幅度比上年同期下降16个百分点，比2005年全年下降11.5个百分点。进一步显示出国际市场对我国焦炭出口依存度下降，国内焦炭需求已进入平稳增长期，国内外焦炭市场在短期内将不会出现大起大落……</w:t>
      </w:r>
      <w:r>
        <w:rPr>
          <w:rFonts w:hint="eastAsia"/>
        </w:rPr>
        <w:br/>
      </w:r>
      <w:r>
        <w:rPr>
          <w:rFonts w:hint="eastAsia"/>
        </w:rPr>
        <w:t>　　面对中国工程勘察设计行业的现状和需求变化，《</w:t>
      </w:r>
      <w:hyperlink r:id="R3e300e055b9c483b" w:history="1">
        <w:r>
          <w:rPr>
            <w:rStyle w:val="Hyperlink"/>
          </w:rPr>
          <w:t>2008-2009年中国焦炭市场研究年度报告</w:t>
        </w:r>
      </w:hyperlink>
      <w:r>
        <w:rPr>
          <w:rFonts w:hint="eastAsia"/>
        </w:rPr>
        <w:t>》，将帮助业界厂商、投资者、产业人士更精确地把握中国焦炭市场的发展规律。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更加深入、翔实的市场研究数据。基于中国焦炭市场的深度研究，提供对市场政策环境、市场结构、市场发展、市场竞争、市场投资等多个角度生动描绘，清晰焦炭市场的发展方向。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更加全面、深刻的市场发展分析。</w:t>
      </w:r>
      <w:r>
        <w:rPr>
          <w:rFonts w:hint="eastAsia"/>
        </w:rPr>
        <w:br/>
      </w:r>
      <w:r>
        <w:rPr>
          <w:rFonts w:hint="eastAsia"/>
        </w:rPr>
        <w:t>　　？ 更加科学、完整的未来市场发展预测。</w:t>
      </w:r>
      <w:r>
        <w:rPr>
          <w:rFonts w:hint="eastAsia"/>
        </w:rPr>
        <w:br/>
      </w:r>
      <w:r>
        <w:rPr>
          <w:rFonts w:hint="eastAsia"/>
        </w:rPr>
        <w:t>　　一、2008年全球焦炭市场发展概况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二、2008年中国焦炭市场发展概况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2、竞争环境</w:t>
      </w:r>
      <w:r>
        <w:rPr>
          <w:rFonts w:hint="eastAsia"/>
        </w:rPr>
        <w:br/>
      </w:r>
      <w:r>
        <w:rPr>
          <w:rFonts w:hint="eastAsia"/>
        </w:rPr>
        <w:t>　　3、技术环境</w:t>
      </w:r>
      <w:r>
        <w:rPr>
          <w:rFonts w:hint="eastAsia"/>
        </w:rPr>
        <w:br/>
      </w:r>
      <w:r>
        <w:rPr>
          <w:rFonts w:hint="eastAsia"/>
        </w:rPr>
        <w:t>　　4、经济环境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1、焦炭生产存在的问题</w:t>
      </w:r>
      <w:r>
        <w:rPr>
          <w:rFonts w:hint="eastAsia"/>
        </w:rPr>
        <w:br/>
      </w:r>
      <w:r>
        <w:rPr>
          <w:rFonts w:hint="eastAsia"/>
        </w:rPr>
        <w:t>　　2、焦炭出口存在的问题</w:t>
      </w:r>
      <w:r>
        <w:rPr>
          <w:rFonts w:hint="eastAsia"/>
        </w:rPr>
        <w:br/>
      </w:r>
      <w:r>
        <w:rPr>
          <w:rFonts w:hint="eastAsia"/>
        </w:rPr>
        <w:t>　　三、2009－2011年中国焦炭市场发展预测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4、环境因素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2、价格预测</w:t>
      </w:r>
      <w:r>
        <w:rPr>
          <w:rFonts w:hint="eastAsia"/>
        </w:rPr>
        <w:br/>
      </w:r>
      <w:r>
        <w:rPr>
          <w:rFonts w:hint="eastAsia"/>
        </w:rPr>
        <w:t>　　四、2009－2011年中国焦炭市场趋势分析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1、国内焦炭产品产量日趋下降</w:t>
      </w:r>
      <w:r>
        <w:rPr>
          <w:rFonts w:hint="eastAsia"/>
        </w:rPr>
        <w:br/>
      </w:r>
      <w:r>
        <w:rPr>
          <w:rFonts w:hint="eastAsia"/>
        </w:rPr>
        <w:t>　　2、中国焦炭产品出口总量全球第一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1、价格发展形势</w:t>
      </w:r>
      <w:r>
        <w:rPr>
          <w:rFonts w:hint="eastAsia"/>
        </w:rPr>
        <w:br/>
      </w:r>
      <w:r>
        <w:rPr>
          <w:rFonts w:hint="eastAsia"/>
        </w:rPr>
        <w:t>　　2、多种因素影响价格变化</w:t>
      </w:r>
      <w:r>
        <w:rPr>
          <w:rFonts w:hint="eastAsia"/>
        </w:rPr>
        <w:br/>
      </w:r>
      <w:r>
        <w:rPr>
          <w:rFonts w:hint="eastAsia"/>
        </w:rPr>
        <w:t>　　（三） 营销渠道</w:t>
      </w:r>
      <w:r>
        <w:rPr>
          <w:rFonts w:hint="eastAsia"/>
        </w:rPr>
        <w:br/>
      </w:r>
      <w:r>
        <w:rPr>
          <w:rFonts w:hint="eastAsia"/>
        </w:rPr>
        <w:t>　　1、从间接渠道到直接渠道</w:t>
      </w:r>
      <w:r>
        <w:rPr>
          <w:rFonts w:hint="eastAsia"/>
        </w:rPr>
        <w:br/>
      </w:r>
      <w:r>
        <w:rPr>
          <w:rFonts w:hint="eastAsia"/>
        </w:rPr>
        <w:t>　　2、多渠道到单一性渠道</w:t>
      </w:r>
      <w:r>
        <w:rPr>
          <w:rFonts w:hint="eastAsia"/>
        </w:rPr>
        <w:br/>
      </w:r>
      <w:r>
        <w:rPr>
          <w:rFonts w:hint="eastAsia"/>
        </w:rPr>
        <w:t>　　3、建立现代化的焦炭物流系统</w:t>
      </w:r>
      <w:r>
        <w:rPr>
          <w:rFonts w:hint="eastAsia"/>
        </w:rPr>
        <w:br/>
      </w:r>
      <w:r>
        <w:rPr>
          <w:rFonts w:hint="eastAsia"/>
        </w:rPr>
        <w:t>　　五、2008年中国焦炭市场竞争分析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1、自由竞争</w:t>
      </w:r>
      <w:r>
        <w:rPr>
          <w:rFonts w:hint="eastAsia"/>
        </w:rPr>
        <w:br/>
      </w:r>
      <w:r>
        <w:rPr>
          <w:rFonts w:hint="eastAsia"/>
        </w:rPr>
        <w:t>　　2、多方合作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1、集中度分析</w:t>
      </w:r>
      <w:r>
        <w:rPr>
          <w:rFonts w:hint="eastAsia"/>
        </w:rPr>
        <w:br/>
      </w:r>
      <w:r>
        <w:rPr>
          <w:rFonts w:hint="eastAsia"/>
        </w:rPr>
        <w:t>　　2、替代产品</w:t>
      </w:r>
      <w:r>
        <w:rPr>
          <w:rFonts w:hint="eastAsia"/>
        </w:rPr>
        <w:br/>
      </w:r>
      <w:r>
        <w:rPr>
          <w:rFonts w:hint="eastAsia"/>
        </w:rPr>
        <w:t>　　（三） 重点焦炭企业竞争策略</w:t>
      </w:r>
      <w:r>
        <w:rPr>
          <w:rFonts w:hint="eastAsia"/>
        </w:rPr>
        <w:br/>
      </w:r>
      <w:r>
        <w:rPr>
          <w:rFonts w:hint="eastAsia"/>
        </w:rPr>
        <w:t>　　1、山西省焦炭集团</w:t>
      </w:r>
      <w:r>
        <w:rPr>
          <w:rFonts w:hint="eastAsia"/>
        </w:rPr>
        <w:br/>
      </w:r>
      <w:r>
        <w:rPr>
          <w:rFonts w:hint="eastAsia"/>
        </w:rPr>
        <w:t>　　2、山西焦化</w:t>
      </w:r>
      <w:r>
        <w:rPr>
          <w:rFonts w:hint="eastAsia"/>
        </w:rPr>
        <w:br/>
      </w:r>
      <w:r>
        <w:rPr>
          <w:rFonts w:hint="eastAsia"/>
        </w:rPr>
        <w:t>　　3、安泰焦化</w:t>
      </w:r>
      <w:r>
        <w:rPr>
          <w:rFonts w:hint="eastAsia"/>
        </w:rPr>
        <w:br/>
      </w:r>
      <w:r>
        <w:rPr>
          <w:rFonts w:hint="eastAsia"/>
        </w:rPr>
        <w:t>　　4、山西阳光集团股份有限公司</w:t>
      </w:r>
      <w:r>
        <w:rPr>
          <w:rFonts w:hint="eastAsia"/>
        </w:rPr>
        <w:br/>
      </w:r>
      <w:r>
        <w:rPr>
          <w:rFonts w:hint="eastAsia"/>
        </w:rPr>
        <w:t>　　5、北京首钢股份有限公司</w:t>
      </w:r>
      <w:r>
        <w:rPr>
          <w:rFonts w:hint="eastAsia"/>
        </w:rPr>
        <w:br/>
      </w:r>
      <w:r>
        <w:rPr>
          <w:rFonts w:hint="eastAsia"/>
        </w:rPr>
        <w:t>　　六、中国焦炭市场用户需求研究</w:t>
      </w:r>
      <w:r>
        <w:rPr>
          <w:rFonts w:hint="eastAsia"/>
        </w:rPr>
        <w:br/>
      </w:r>
      <w:r>
        <w:rPr>
          <w:rFonts w:hint="eastAsia"/>
        </w:rPr>
        <w:t>　　（一） 产品功能</w:t>
      </w:r>
      <w:r>
        <w:rPr>
          <w:rFonts w:hint="eastAsia"/>
        </w:rPr>
        <w:br/>
      </w:r>
      <w:r>
        <w:rPr>
          <w:rFonts w:hint="eastAsia"/>
        </w:rPr>
        <w:t>　　（二） 焦炭质量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焦炭市场价格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企业发展策略建议</w:t>
      </w:r>
      <w:r>
        <w:rPr>
          <w:rFonts w:hint="eastAsia"/>
        </w:rPr>
        <w:br/>
      </w:r>
      <w:r>
        <w:rPr>
          <w:rFonts w:hint="eastAsia"/>
        </w:rPr>
        <w:t>　　（二） 政策建议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2006－2008年不同国家焦炭需求数量</w:t>
      </w:r>
      <w:r>
        <w:rPr>
          <w:rFonts w:hint="eastAsia"/>
        </w:rPr>
        <w:br/>
      </w:r>
      <w:r>
        <w:rPr>
          <w:rFonts w:hint="eastAsia"/>
        </w:rPr>
        <w:t>　　2008年中国不同地区焦炭产量对比</w:t>
      </w:r>
      <w:r>
        <w:rPr>
          <w:rFonts w:hint="eastAsia"/>
        </w:rPr>
        <w:br/>
      </w:r>
      <w:r>
        <w:rPr>
          <w:rFonts w:hint="eastAsia"/>
        </w:rPr>
        <w:t>　　2009－2011年中国钢铁消费量预测</w:t>
      </w:r>
      <w:r>
        <w:rPr>
          <w:rFonts w:hint="eastAsia"/>
        </w:rPr>
        <w:br/>
      </w:r>
      <w:r>
        <w:rPr>
          <w:rFonts w:hint="eastAsia"/>
        </w:rPr>
        <w:t>　　2009－2011年国内钢铁行业焦炭需求量预测</w:t>
      </w:r>
      <w:r>
        <w:rPr>
          <w:rFonts w:hint="eastAsia"/>
        </w:rPr>
        <w:br/>
      </w:r>
      <w:r>
        <w:rPr>
          <w:rFonts w:hint="eastAsia"/>
        </w:rPr>
        <w:t>　　2009－2011年其他行业焦炭需求量预测</w:t>
      </w:r>
      <w:r>
        <w:rPr>
          <w:rFonts w:hint="eastAsia"/>
        </w:rPr>
        <w:br/>
      </w:r>
      <w:r>
        <w:rPr>
          <w:rFonts w:hint="eastAsia"/>
        </w:rPr>
        <w:t>　　2009－2011年国内焦炭需求总量预测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印度钢铁产量和焦炭、炼焦煤进口变化</w:t>
      </w:r>
      <w:r>
        <w:rPr>
          <w:rFonts w:hint="eastAsia"/>
        </w:rPr>
        <w:br/>
      </w:r>
      <w:r>
        <w:rPr>
          <w:rFonts w:hint="eastAsia"/>
        </w:rPr>
        <w:t>　　2005－2008年国内焦炭价格走势</w:t>
      </w:r>
      <w:r>
        <w:rPr>
          <w:rFonts w:hint="eastAsia"/>
        </w:rPr>
        <w:br/>
      </w:r>
      <w:r>
        <w:rPr>
          <w:rFonts w:hint="eastAsia"/>
        </w:rPr>
        <w:t>　　焦炭价格与消费量关系图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00e055b9c483b" w:history="1">
        <w:r>
          <w:rPr>
            <w:rStyle w:val="Hyperlink"/>
          </w:rPr>
          <w:t>2008-2009年中国焦炭市场研究年度报告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00e055b9c483b" w:history="1">
        <w:r>
          <w:rPr>
            <w:rStyle w:val="Hyperlink"/>
          </w:rPr>
          <w:t>https://www.20087.com/2009-02/R_2008_2009jiaotanshichangyanjiunianduBaoGao.html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247c673ba4347" w:history="1">
      <w:r>
        <w:rPr>
          <w:rStyle w:val="Hyperlink"/>
        </w:rPr>
        <w:t>2008-2009年中国焦炭市场研究年度报告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jiaotanshichangyanjiunianduBaoGao.html" TargetMode="External" Id="R3e300e055b9c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jiaotanshichangyanjiunianduBaoGao.html" TargetMode="External" Id="R090247c673ba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2009-02-17T03:03:00Z</dcterms:created>
  <dcterms:modified xsi:type="dcterms:W3CDTF">2009-02-17T04:03:00Z</dcterms:modified>
  <dc:subject>2008-2009年中国焦炭市场研究年度报告</dc:subject>
  <dc:title>2008-2009年中国焦炭市场研究年度报告</dc:title>
  <cp:keywords>2008-2009年中国焦炭市场研究年度报告</cp:keywords>
  <dc:description>2008-2009年中国焦炭市场研究年度报告</dc:description>
</cp:coreProperties>
</file>