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0b4bc90294aed" w:history="1">
              <w:r>
                <w:rPr>
                  <w:rStyle w:val="Hyperlink"/>
                </w:rPr>
                <w:t>2008-2009年中国银行个人理财产品市场研究年度报告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0b4bc90294aed" w:history="1">
              <w:r>
                <w:rPr>
                  <w:rStyle w:val="Hyperlink"/>
                </w:rPr>
                <w:t>2008-2009年中国银行个人理财产品市场研究年度报告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50b4bc90294aed" w:history="1">
                <w:r>
                  <w:rPr>
                    <w:rStyle w:val="Hyperlink"/>
                  </w:rPr>
                  <w:t>https://www.20087.com/2009-02/R_2008_2009yinxinggerenlicaichanpinshiBaoGao.html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伴随资本市场的深幅回调，商业银行理财业务受到投资者的追捧，产品规模快速提升。但受外部环境影响，理财产品市场结构有所调整。其中人民币理财产品市场规模大幅上扬，美元理财产品市场地位持续下降，新股申购类理财产品大幅萎缩，QDII理财产品举步维坚。</w:t>
      </w:r>
      <w:r>
        <w:rPr>
          <w:rFonts w:hint="eastAsia"/>
        </w:rPr>
        <w:br/>
      </w:r>
      <w:r>
        <w:rPr>
          <w:rFonts w:hint="eastAsia"/>
        </w:rPr>
        <w:t>　　？ 报告期内，无论是中资银行，还是外资银行，无论是大银行，还是小银行，都表现出发展理财产品的积极性，而且大部分实现了预期收益。其中中国工商银行、中信银行、中国农业银行、中国银行、兴业银行等商业银行的理财产品收益能力表现较好。</w:t>
      </w:r>
      <w:r>
        <w:rPr>
          <w:rFonts w:hint="eastAsia"/>
        </w:rPr>
        <w:br/>
      </w:r>
      <w:r>
        <w:rPr>
          <w:rFonts w:hint="eastAsia"/>
        </w:rPr>
        <w:t>　　？ 2008年，银行理财产品虽然取得了一定的成绩，但产品信息透明度不高、理财产品定位不清、产品创新能力较弱、宏观趋势把握不准等问题依然严重。随着全球性金融危机的不断深入，“零收益”、“负收益”事件接连发生，对银行理财产品的进一步发展敲响了警种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？ 面对竞争与市场的变化和挑战，《</w:t>
      </w:r>
      <w:hyperlink r:id="R2f50b4bc90294aed" w:history="1">
        <w:r>
          <w:rPr>
            <w:rStyle w:val="Hyperlink"/>
          </w:rPr>
          <w:t>2008-2009年中国银行个人理财产品市场研究年度报告</w:t>
        </w:r>
      </w:hyperlink>
      <w:r>
        <w:rPr>
          <w:rFonts w:hint="eastAsia"/>
        </w:rPr>
        <w:t>》，将帮助业界厂商、投资者、产业人士更精确地把握中国商业银行个人理财产品市场发展规律、更深入地探索银行个人理财产品发展机遇和风险。</w:t>
      </w:r>
      <w:r>
        <w:rPr>
          <w:rFonts w:hint="eastAsia"/>
        </w:rPr>
        <w:br/>
      </w:r>
      <w:r>
        <w:rPr>
          <w:rFonts w:hint="eastAsia"/>
        </w:rPr>
        <w:t>　　？ 深入、翔实的市场研究数据。基于对不同类型商业银行个人理财产品的深度研究，提供对市场规模、期限结构、收益状况等多个角度市场变化的生动描绘，清晰发展方向。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？ 全面、深刻的品牌竞争分析。除了总体把握商业银行个人理财产品的机会和威胁，顾问并依托对商业银行个人理财产品市场的深刻理解，建立了商业银行个人理财产品评价体系，评点主要商业银行个人理财产品竞争优劣势和市场地位。</w:t>
      </w:r>
      <w:r>
        <w:rPr>
          <w:rFonts w:hint="eastAsia"/>
        </w:rPr>
        <w:br/>
      </w:r>
      <w:r>
        <w:rPr>
          <w:rFonts w:hint="eastAsia"/>
        </w:rPr>
        <w:t>　　？ 科学、完整的未来发展预测。建立在各重点细分市场上的建模回归与专家校验，并与相关经济、政策进行关联分析，确保给出有价值的趋势分析与定量预测结果。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一、2008年商业银行个人理财产品市场发展环境</w:t>
      </w:r>
      <w:r>
        <w:rPr>
          <w:rFonts w:hint="eastAsia"/>
        </w:rPr>
        <w:br/>
      </w:r>
      <w:r>
        <w:rPr>
          <w:rFonts w:hint="eastAsia"/>
        </w:rPr>
        <w:t>　　（一）经济环境分析</w:t>
      </w:r>
      <w:r>
        <w:rPr>
          <w:rFonts w:hint="eastAsia"/>
        </w:rPr>
        <w:br/>
      </w:r>
      <w:r>
        <w:rPr>
          <w:rFonts w:hint="eastAsia"/>
        </w:rPr>
        <w:t>　　1、宏观经济状况</w:t>
      </w:r>
      <w:r>
        <w:rPr>
          <w:rFonts w:hint="eastAsia"/>
        </w:rPr>
        <w:br/>
      </w:r>
      <w:r>
        <w:rPr>
          <w:rFonts w:hint="eastAsia"/>
        </w:rPr>
        <w:t>　　2、居民收入情况</w:t>
      </w:r>
      <w:r>
        <w:rPr>
          <w:rFonts w:hint="eastAsia"/>
        </w:rPr>
        <w:br/>
      </w:r>
      <w:r>
        <w:rPr>
          <w:rFonts w:hint="eastAsia"/>
        </w:rPr>
        <w:t>　　3、居民消费情况</w:t>
      </w:r>
      <w:r>
        <w:rPr>
          <w:rFonts w:hint="eastAsia"/>
        </w:rPr>
        <w:br/>
      </w:r>
      <w:r>
        <w:rPr>
          <w:rFonts w:hint="eastAsia"/>
        </w:rPr>
        <w:t>　　（二）政策环境分析</w:t>
      </w:r>
      <w:r>
        <w:rPr>
          <w:rFonts w:hint="eastAsia"/>
        </w:rPr>
        <w:br/>
      </w:r>
      <w:r>
        <w:rPr>
          <w:rFonts w:hint="eastAsia"/>
        </w:rPr>
        <w:t>　　二、2008年商业银行个人理财产品市场概述</w:t>
      </w:r>
      <w:r>
        <w:rPr>
          <w:rFonts w:hint="eastAsia"/>
        </w:rPr>
        <w:br/>
      </w:r>
      <w:r>
        <w:rPr>
          <w:rFonts w:hint="eastAsia"/>
        </w:rPr>
        <w:t>　　（一）总体状况</w:t>
      </w:r>
      <w:r>
        <w:rPr>
          <w:rFonts w:hint="eastAsia"/>
        </w:rPr>
        <w:br/>
      </w:r>
      <w:r>
        <w:rPr>
          <w:rFonts w:hint="eastAsia"/>
        </w:rPr>
        <w:t>　　（二）信托类理财产品</w:t>
      </w:r>
      <w:r>
        <w:rPr>
          <w:rFonts w:hint="eastAsia"/>
        </w:rPr>
        <w:br/>
      </w:r>
      <w:r>
        <w:rPr>
          <w:rFonts w:hint="eastAsia"/>
        </w:rPr>
        <w:t>　　1、产品规模</w:t>
      </w:r>
      <w:r>
        <w:rPr>
          <w:rFonts w:hint="eastAsia"/>
        </w:rPr>
        <w:br/>
      </w:r>
      <w:r>
        <w:rPr>
          <w:rFonts w:hint="eastAsia"/>
        </w:rPr>
        <w:t>　　2、期限结构</w:t>
      </w:r>
      <w:r>
        <w:rPr>
          <w:rFonts w:hint="eastAsia"/>
        </w:rPr>
        <w:br/>
      </w:r>
      <w:r>
        <w:rPr>
          <w:rFonts w:hint="eastAsia"/>
        </w:rPr>
        <w:t>　　3、收益状况</w:t>
      </w:r>
      <w:r>
        <w:rPr>
          <w:rFonts w:hint="eastAsia"/>
        </w:rPr>
        <w:br/>
      </w:r>
      <w:r>
        <w:rPr>
          <w:rFonts w:hint="eastAsia"/>
        </w:rPr>
        <w:t>　　（三）债券融资类理财产品</w:t>
      </w:r>
      <w:r>
        <w:rPr>
          <w:rFonts w:hint="eastAsia"/>
        </w:rPr>
        <w:br/>
      </w:r>
      <w:r>
        <w:rPr>
          <w:rFonts w:hint="eastAsia"/>
        </w:rPr>
        <w:t>　　1、产品规模</w:t>
      </w:r>
      <w:r>
        <w:rPr>
          <w:rFonts w:hint="eastAsia"/>
        </w:rPr>
        <w:br/>
      </w:r>
      <w:r>
        <w:rPr>
          <w:rFonts w:hint="eastAsia"/>
        </w:rPr>
        <w:t>　　2、期限结构</w:t>
      </w:r>
      <w:r>
        <w:rPr>
          <w:rFonts w:hint="eastAsia"/>
        </w:rPr>
        <w:br/>
      </w:r>
      <w:r>
        <w:rPr>
          <w:rFonts w:hint="eastAsia"/>
        </w:rPr>
        <w:t>　　3、收益状况</w:t>
      </w:r>
      <w:r>
        <w:rPr>
          <w:rFonts w:hint="eastAsia"/>
        </w:rPr>
        <w:br/>
      </w:r>
      <w:r>
        <w:rPr>
          <w:rFonts w:hint="eastAsia"/>
        </w:rPr>
        <w:t>　　（四）外汇货币类理财产品</w:t>
      </w:r>
      <w:r>
        <w:rPr>
          <w:rFonts w:hint="eastAsia"/>
        </w:rPr>
        <w:br/>
      </w:r>
      <w:r>
        <w:rPr>
          <w:rFonts w:hint="eastAsia"/>
        </w:rPr>
        <w:t>　　1、产品规模</w:t>
      </w:r>
      <w:r>
        <w:rPr>
          <w:rFonts w:hint="eastAsia"/>
        </w:rPr>
        <w:br/>
      </w:r>
      <w:r>
        <w:rPr>
          <w:rFonts w:hint="eastAsia"/>
        </w:rPr>
        <w:t>　　2、期限结构</w:t>
      </w:r>
      <w:r>
        <w:rPr>
          <w:rFonts w:hint="eastAsia"/>
        </w:rPr>
        <w:br/>
      </w:r>
      <w:r>
        <w:rPr>
          <w:rFonts w:hint="eastAsia"/>
        </w:rPr>
        <w:t>　　3、收益状况</w:t>
      </w:r>
      <w:r>
        <w:rPr>
          <w:rFonts w:hint="eastAsia"/>
        </w:rPr>
        <w:br/>
      </w:r>
      <w:r>
        <w:rPr>
          <w:rFonts w:hint="eastAsia"/>
        </w:rPr>
        <w:t>　　（五）QDII理财产品</w:t>
      </w:r>
      <w:r>
        <w:rPr>
          <w:rFonts w:hint="eastAsia"/>
        </w:rPr>
        <w:br/>
      </w:r>
      <w:r>
        <w:rPr>
          <w:rFonts w:hint="eastAsia"/>
        </w:rPr>
        <w:t>　　1、产品规模</w:t>
      </w:r>
      <w:r>
        <w:rPr>
          <w:rFonts w:hint="eastAsia"/>
        </w:rPr>
        <w:br/>
      </w:r>
      <w:r>
        <w:rPr>
          <w:rFonts w:hint="eastAsia"/>
        </w:rPr>
        <w:t>　　2、期限结构</w:t>
      </w:r>
      <w:r>
        <w:rPr>
          <w:rFonts w:hint="eastAsia"/>
        </w:rPr>
        <w:br/>
      </w:r>
      <w:r>
        <w:rPr>
          <w:rFonts w:hint="eastAsia"/>
        </w:rPr>
        <w:t>　　3、收益状况</w:t>
      </w:r>
      <w:r>
        <w:rPr>
          <w:rFonts w:hint="eastAsia"/>
        </w:rPr>
        <w:br/>
      </w:r>
      <w:r>
        <w:rPr>
          <w:rFonts w:hint="eastAsia"/>
        </w:rPr>
        <w:t>　　（六）新股申购类理财产品</w:t>
      </w:r>
      <w:r>
        <w:rPr>
          <w:rFonts w:hint="eastAsia"/>
        </w:rPr>
        <w:br/>
      </w:r>
      <w:r>
        <w:rPr>
          <w:rFonts w:hint="eastAsia"/>
        </w:rPr>
        <w:t>　　1、产品规模</w:t>
      </w:r>
      <w:r>
        <w:rPr>
          <w:rFonts w:hint="eastAsia"/>
        </w:rPr>
        <w:br/>
      </w:r>
      <w:r>
        <w:rPr>
          <w:rFonts w:hint="eastAsia"/>
        </w:rPr>
        <w:t>　　2、期限结构</w:t>
      </w:r>
      <w:r>
        <w:rPr>
          <w:rFonts w:hint="eastAsia"/>
        </w:rPr>
        <w:br/>
      </w:r>
      <w:r>
        <w:rPr>
          <w:rFonts w:hint="eastAsia"/>
        </w:rPr>
        <w:t>　　3、收益状况</w:t>
      </w:r>
      <w:r>
        <w:rPr>
          <w:rFonts w:hint="eastAsia"/>
        </w:rPr>
        <w:br/>
      </w:r>
      <w:r>
        <w:rPr>
          <w:rFonts w:hint="eastAsia"/>
        </w:rPr>
        <w:t>　　三、2008年商业银行个人理财产品市场竞争状况</w:t>
      </w:r>
      <w:r>
        <w:rPr>
          <w:rFonts w:hint="eastAsia"/>
        </w:rPr>
        <w:br/>
      </w:r>
      <w:r>
        <w:rPr>
          <w:rFonts w:hint="eastAsia"/>
        </w:rPr>
        <w:t>　　（一）竞争格局</w:t>
      </w:r>
      <w:r>
        <w:rPr>
          <w:rFonts w:hint="eastAsia"/>
        </w:rPr>
        <w:br/>
      </w:r>
      <w:r>
        <w:rPr>
          <w:rFonts w:hint="eastAsia"/>
        </w:rPr>
        <w:t>　　（二）发行能力</w:t>
      </w:r>
      <w:r>
        <w:rPr>
          <w:rFonts w:hint="eastAsia"/>
        </w:rPr>
        <w:br/>
      </w:r>
      <w:r>
        <w:rPr>
          <w:rFonts w:hint="eastAsia"/>
        </w:rPr>
        <w:t>　　1、总体情况</w:t>
      </w:r>
      <w:r>
        <w:rPr>
          <w:rFonts w:hint="eastAsia"/>
        </w:rPr>
        <w:br/>
      </w:r>
      <w:r>
        <w:rPr>
          <w:rFonts w:hint="eastAsia"/>
        </w:rPr>
        <w:t>　　2、主要商业银行比较</w:t>
      </w:r>
      <w:r>
        <w:rPr>
          <w:rFonts w:hint="eastAsia"/>
        </w:rPr>
        <w:br/>
      </w:r>
      <w:r>
        <w:rPr>
          <w:rFonts w:hint="eastAsia"/>
        </w:rPr>
        <w:t>　　（三）收益能力</w:t>
      </w:r>
      <w:r>
        <w:rPr>
          <w:rFonts w:hint="eastAsia"/>
        </w:rPr>
        <w:br/>
      </w:r>
      <w:r>
        <w:rPr>
          <w:rFonts w:hint="eastAsia"/>
        </w:rPr>
        <w:t>　　1、总体情况</w:t>
      </w:r>
      <w:r>
        <w:rPr>
          <w:rFonts w:hint="eastAsia"/>
        </w:rPr>
        <w:br/>
      </w:r>
      <w:r>
        <w:rPr>
          <w:rFonts w:hint="eastAsia"/>
        </w:rPr>
        <w:t>　　2、主要商业银行比较</w:t>
      </w:r>
      <w:r>
        <w:rPr>
          <w:rFonts w:hint="eastAsia"/>
        </w:rPr>
        <w:br/>
      </w:r>
      <w:r>
        <w:rPr>
          <w:rFonts w:hint="eastAsia"/>
        </w:rPr>
        <w:t>　　四、2009－2011年商业银行个人理财产品发展趋势分析</w:t>
      </w:r>
      <w:r>
        <w:rPr>
          <w:rFonts w:hint="eastAsia"/>
        </w:rPr>
        <w:br/>
      </w:r>
      <w:r>
        <w:rPr>
          <w:rFonts w:hint="eastAsia"/>
        </w:rPr>
        <w:t>　　（一）商业银行个人理财产品发展机遇</w:t>
      </w:r>
      <w:r>
        <w:rPr>
          <w:rFonts w:hint="eastAsia"/>
        </w:rPr>
        <w:br/>
      </w:r>
      <w:r>
        <w:rPr>
          <w:rFonts w:hint="eastAsia"/>
        </w:rPr>
        <w:t>　　1、政策机遇</w:t>
      </w:r>
      <w:r>
        <w:rPr>
          <w:rFonts w:hint="eastAsia"/>
        </w:rPr>
        <w:br/>
      </w:r>
      <w:r>
        <w:rPr>
          <w:rFonts w:hint="eastAsia"/>
        </w:rPr>
        <w:t>　　2、市场机遇</w:t>
      </w:r>
      <w:r>
        <w:rPr>
          <w:rFonts w:hint="eastAsia"/>
        </w:rPr>
        <w:br/>
      </w:r>
      <w:r>
        <w:rPr>
          <w:rFonts w:hint="eastAsia"/>
        </w:rPr>
        <w:t>　　（二）商业银行个人理财产品发展风险</w:t>
      </w:r>
      <w:r>
        <w:rPr>
          <w:rFonts w:hint="eastAsia"/>
        </w:rPr>
        <w:br/>
      </w:r>
      <w:r>
        <w:rPr>
          <w:rFonts w:hint="eastAsia"/>
        </w:rPr>
        <w:t>　　1、政策风险</w:t>
      </w:r>
      <w:r>
        <w:rPr>
          <w:rFonts w:hint="eastAsia"/>
        </w:rPr>
        <w:br/>
      </w:r>
      <w:r>
        <w:rPr>
          <w:rFonts w:hint="eastAsia"/>
        </w:rPr>
        <w:t>　　2、市场风险</w:t>
      </w:r>
      <w:r>
        <w:rPr>
          <w:rFonts w:hint="eastAsia"/>
        </w:rPr>
        <w:br/>
      </w:r>
      <w:r>
        <w:rPr>
          <w:rFonts w:hint="eastAsia"/>
        </w:rPr>
        <w:t>　　（三）商业银行个人理财产品发展趋势预测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2008年QDII理财产品发行情况</w:t>
      </w:r>
      <w:r>
        <w:rPr>
          <w:rFonts w:hint="eastAsia"/>
        </w:rPr>
        <w:br/>
      </w:r>
      <w:r>
        <w:rPr>
          <w:rFonts w:hint="eastAsia"/>
        </w:rPr>
        <w:t>　　2008年信托类理财产品发行情况</w:t>
      </w:r>
      <w:r>
        <w:rPr>
          <w:rFonts w:hint="eastAsia"/>
        </w:rPr>
        <w:br/>
      </w:r>
      <w:r>
        <w:rPr>
          <w:rFonts w:hint="eastAsia"/>
        </w:rPr>
        <w:t>　　2008年债券融资类理财产品发行情况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2005-2008年商业银行个人理财产品规模</w:t>
      </w:r>
      <w:r>
        <w:rPr>
          <w:rFonts w:hint="eastAsia"/>
        </w:rPr>
        <w:br/>
      </w:r>
      <w:r>
        <w:rPr>
          <w:rFonts w:hint="eastAsia"/>
        </w:rPr>
        <w:t>　　2008年商业银行个人理财产品币种结构</w:t>
      </w:r>
      <w:r>
        <w:rPr>
          <w:rFonts w:hint="eastAsia"/>
        </w:rPr>
        <w:br/>
      </w:r>
      <w:r>
        <w:rPr>
          <w:rFonts w:hint="eastAsia"/>
        </w:rPr>
        <w:t>　　2008年商业银行个人理财产品期限结构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0b4bc90294aed" w:history="1">
        <w:r>
          <w:rPr>
            <w:rStyle w:val="Hyperlink"/>
          </w:rPr>
          <w:t>2008-2009年中国银行个人理财产品市场研究年度报告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50b4bc90294aed" w:history="1">
        <w:r>
          <w:rPr>
            <w:rStyle w:val="Hyperlink"/>
          </w:rPr>
          <w:t>https://www.20087.com/2009-02/R_2008_2009yinxinggerenlicaichanpinshiBaoGao.html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8c61dac1c4257" w:history="1">
      <w:r>
        <w:rPr>
          <w:rStyle w:val="Hyperlink"/>
        </w:rPr>
        <w:t>2008-2009年中国银行个人理财产品市场研究年度报告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yinxinggerenlicaichanpinshiBaoGao.html" TargetMode="External" Id="R2f50b4bc9029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yinxinggerenlicaichanpinshiBaoGao.html" TargetMode="External" Id="R3ae8c61dac1c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2009-02-17T06:33:00Z</dcterms:created>
  <dcterms:modified xsi:type="dcterms:W3CDTF">2009-02-17T07:33:00Z</dcterms:modified>
  <dc:subject>2008-2009年中国银行个人理财产品市场研究年度报告</dc:subject>
  <dc:title>2008-2009年中国银行个人理财产品市场研究年度报告</dc:title>
  <cp:keywords>2008-2009年中国银行个人理财产品市场研究年度报告</cp:keywords>
  <dc:description>2008-2009年中国银行个人理财产品市场研究年度报告</dc:description>
</cp:coreProperties>
</file>