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ef5df91f0426a" w:history="1">
              <w:r>
                <w:rPr>
                  <w:rStyle w:val="Hyperlink"/>
                </w:rPr>
                <w:t>2008-2010年卡托普利深度研究及行业竞争力分析报告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ef5df91f0426a" w:history="1">
              <w:r>
                <w:rPr>
                  <w:rStyle w:val="Hyperlink"/>
                </w:rPr>
                <w:t>2008-2010年卡托普利深度研究及行业竞争力分析报告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3ef5df91f0426a" w:history="1">
                <w:r>
                  <w:rPr>
                    <w:rStyle w:val="Hyperlink"/>
                  </w:rPr>
                  <w:t>https://www.20087.com/2009-02/R_2008_2010niankatuopulishenduyanjiujiBaoGao.html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卡托普利行业概述</w:t>
      </w:r>
      <w:r>
        <w:rPr>
          <w:rFonts w:hint="eastAsia"/>
        </w:rPr>
        <w:br/>
      </w:r>
      <w:r>
        <w:rPr>
          <w:rFonts w:hint="eastAsia"/>
        </w:rPr>
        <w:t>　　一、卡托普利产品概述</w:t>
      </w:r>
      <w:r>
        <w:rPr>
          <w:rFonts w:hint="eastAsia"/>
        </w:rPr>
        <w:br/>
      </w:r>
      <w:r>
        <w:rPr>
          <w:rFonts w:hint="eastAsia"/>
        </w:rPr>
        <w:t>　　二、卡托普利定义</w:t>
      </w:r>
      <w:r>
        <w:rPr>
          <w:rFonts w:hint="eastAsia"/>
        </w:rPr>
        <w:br/>
      </w:r>
      <w:r>
        <w:rPr>
          <w:rFonts w:hint="eastAsia"/>
        </w:rPr>
        <w:t>　　三、卡托普利*品种发展综述</w:t>
      </w:r>
      <w:r>
        <w:rPr>
          <w:rFonts w:hint="eastAsia"/>
        </w:rPr>
        <w:br/>
      </w:r>
      <w:r>
        <w:rPr>
          <w:rFonts w:hint="eastAsia"/>
        </w:rPr>
        <w:t>　　四、卡托普利市场的政策化</w:t>
      </w:r>
      <w:r>
        <w:rPr>
          <w:rFonts w:hint="eastAsia"/>
        </w:rPr>
        <w:br/>
      </w:r>
      <w:r>
        <w:rPr>
          <w:rFonts w:hint="eastAsia"/>
        </w:rPr>
        <w:t>　　第二章 卡托普利行业技术发展趋势</w:t>
      </w:r>
      <w:r>
        <w:rPr>
          <w:rFonts w:hint="eastAsia"/>
        </w:rPr>
        <w:br/>
      </w:r>
      <w:r>
        <w:rPr>
          <w:rFonts w:hint="eastAsia"/>
        </w:rPr>
        <w:t>　　一、卡托普利项目概述</w:t>
      </w:r>
      <w:r>
        <w:rPr>
          <w:rFonts w:hint="eastAsia"/>
        </w:rPr>
        <w:br/>
      </w:r>
      <w:r>
        <w:rPr>
          <w:rFonts w:hint="eastAsia"/>
        </w:rPr>
        <w:t>　　二、卡托普利应用领域</w:t>
      </w:r>
      <w:r>
        <w:rPr>
          <w:rFonts w:hint="eastAsia"/>
        </w:rPr>
        <w:br/>
      </w:r>
      <w:r>
        <w:rPr>
          <w:rFonts w:hint="eastAsia"/>
        </w:rPr>
        <w:t>　　1 、肝硬化腹水</w:t>
      </w:r>
      <w:r>
        <w:rPr>
          <w:rFonts w:hint="eastAsia"/>
        </w:rPr>
        <w:br/>
      </w:r>
      <w:r>
        <w:rPr>
          <w:rFonts w:hint="eastAsia"/>
        </w:rPr>
        <w:t>　　2 、心肌梗死</w:t>
      </w:r>
      <w:r>
        <w:rPr>
          <w:rFonts w:hint="eastAsia"/>
        </w:rPr>
        <w:br/>
      </w:r>
      <w:r>
        <w:rPr>
          <w:rFonts w:hint="eastAsia"/>
        </w:rPr>
        <w:t>　　3 、特发性水肿</w:t>
      </w:r>
      <w:r>
        <w:rPr>
          <w:rFonts w:hint="eastAsia"/>
        </w:rPr>
        <w:br/>
      </w:r>
      <w:r>
        <w:rPr>
          <w:rFonts w:hint="eastAsia"/>
        </w:rPr>
        <w:t>　　4 、雷诺氏病</w:t>
      </w:r>
      <w:r>
        <w:rPr>
          <w:rFonts w:hint="eastAsia"/>
        </w:rPr>
        <w:br/>
      </w:r>
      <w:r>
        <w:rPr>
          <w:rFonts w:hint="eastAsia"/>
        </w:rPr>
        <w:t>　　5 、血管性硬皮病</w:t>
      </w:r>
      <w:r>
        <w:rPr>
          <w:rFonts w:hint="eastAsia"/>
        </w:rPr>
        <w:br/>
      </w:r>
      <w:r>
        <w:rPr>
          <w:rFonts w:hint="eastAsia"/>
        </w:rPr>
        <w:t>　　6 、脑血管痉挛和偏头痛</w:t>
      </w:r>
      <w:r>
        <w:rPr>
          <w:rFonts w:hint="eastAsia"/>
        </w:rPr>
        <w:br/>
      </w:r>
      <w:r>
        <w:rPr>
          <w:rFonts w:hint="eastAsia"/>
        </w:rPr>
        <w:t>　　7 、类风湿性关节炎</w:t>
      </w:r>
      <w:r>
        <w:rPr>
          <w:rFonts w:hint="eastAsia"/>
        </w:rPr>
        <w:br/>
      </w:r>
      <w:r>
        <w:rPr>
          <w:rFonts w:hint="eastAsia"/>
        </w:rPr>
        <w:t>　　8 、Bartter’s综合征</w:t>
      </w:r>
      <w:r>
        <w:rPr>
          <w:rFonts w:hint="eastAsia"/>
        </w:rPr>
        <w:br/>
      </w:r>
      <w:r>
        <w:rPr>
          <w:rFonts w:hint="eastAsia"/>
        </w:rPr>
        <w:t>　　9、肺动脉高压症</w:t>
      </w:r>
      <w:r>
        <w:rPr>
          <w:rFonts w:hint="eastAsia"/>
        </w:rPr>
        <w:br/>
      </w:r>
      <w:r>
        <w:rPr>
          <w:rFonts w:hint="eastAsia"/>
        </w:rPr>
        <w:t>　　10 、原发性甲状旁腺功能亢进</w:t>
      </w:r>
      <w:r>
        <w:rPr>
          <w:rFonts w:hint="eastAsia"/>
        </w:rPr>
        <w:br/>
      </w:r>
      <w:r>
        <w:rPr>
          <w:rFonts w:hint="eastAsia"/>
        </w:rPr>
        <w:t>　　11 、甲状腺功能亢进</w:t>
      </w:r>
      <w:r>
        <w:rPr>
          <w:rFonts w:hint="eastAsia"/>
        </w:rPr>
        <w:br/>
      </w:r>
      <w:r>
        <w:rPr>
          <w:rFonts w:hint="eastAsia"/>
        </w:rPr>
        <w:t>　　12 、妊高征</w:t>
      </w:r>
      <w:r>
        <w:rPr>
          <w:rFonts w:hint="eastAsia"/>
        </w:rPr>
        <w:br/>
      </w:r>
      <w:r>
        <w:rPr>
          <w:rFonts w:hint="eastAsia"/>
        </w:rPr>
        <w:t>　　l3 、泌肾素瘤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（一）卡托普利对蛋氨酸所致血管内皮功能损伤的保护作用与对氧磷酶1的关系</w:t>
      </w:r>
      <w:r>
        <w:rPr>
          <w:rFonts w:hint="eastAsia"/>
        </w:rPr>
        <w:br/>
      </w:r>
      <w:r>
        <w:rPr>
          <w:rFonts w:hint="eastAsia"/>
        </w:rPr>
        <w:t>　　（二）四甲基氮唑蓝比色法预测胃癌细胞药物敏感性的探讨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卡托普利产能情况</w:t>
      </w:r>
      <w:r>
        <w:rPr>
          <w:rFonts w:hint="eastAsia"/>
        </w:rPr>
        <w:br/>
      </w:r>
      <w:r>
        <w:rPr>
          <w:rFonts w:hint="eastAsia"/>
        </w:rPr>
        <w:t>　　一、卡托普利产业总体规模</w:t>
      </w:r>
      <w:r>
        <w:rPr>
          <w:rFonts w:hint="eastAsia"/>
        </w:rPr>
        <w:br/>
      </w:r>
      <w:r>
        <w:rPr>
          <w:rFonts w:hint="eastAsia"/>
        </w:rPr>
        <w:t>　　二、卡托普利生产区域分布</w:t>
      </w:r>
      <w:r>
        <w:rPr>
          <w:rFonts w:hint="eastAsia"/>
        </w:rPr>
        <w:br/>
      </w:r>
      <w:r>
        <w:rPr>
          <w:rFonts w:hint="eastAsia"/>
        </w:rPr>
        <w:t>　　三、卡托普利产品结构及产量变化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五、卡托普利主要品种厂家分析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卡托普利产品营销分析</w:t>
      </w:r>
      <w:r>
        <w:rPr>
          <w:rFonts w:hint="eastAsia"/>
        </w:rPr>
        <w:br/>
      </w:r>
      <w:r>
        <w:rPr>
          <w:rFonts w:hint="eastAsia"/>
        </w:rPr>
        <w:t>　　一、卡托普利国内营销模式分析</w:t>
      </w:r>
      <w:r>
        <w:rPr>
          <w:rFonts w:hint="eastAsia"/>
        </w:rPr>
        <w:br/>
      </w:r>
      <w:r>
        <w:rPr>
          <w:rFonts w:hint="eastAsia"/>
        </w:rPr>
        <w:t>　　二、卡托普利主要销售渠道分析</w:t>
      </w:r>
      <w:r>
        <w:rPr>
          <w:rFonts w:hint="eastAsia"/>
        </w:rPr>
        <w:br/>
      </w:r>
      <w:r>
        <w:rPr>
          <w:rFonts w:hint="eastAsia"/>
        </w:rPr>
        <w:t>　　三、卡托普利行业广告与促销方式分析</w:t>
      </w:r>
      <w:r>
        <w:rPr>
          <w:rFonts w:hint="eastAsia"/>
        </w:rPr>
        <w:br/>
      </w:r>
      <w:r>
        <w:rPr>
          <w:rFonts w:hint="eastAsia"/>
        </w:rPr>
        <w:t>　　四、卡托普利行业价格竞争方式分析</w:t>
      </w:r>
      <w:r>
        <w:rPr>
          <w:rFonts w:hint="eastAsia"/>
        </w:rPr>
        <w:br/>
      </w:r>
      <w:r>
        <w:rPr>
          <w:rFonts w:hint="eastAsia"/>
        </w:rPr>
        <w:t>　　五、卡托普利行业国际化营销模式分析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卡托普利地区销售分析</w:t>
      </w:r>
      <w:r>
        <w:rPr>
          <w:rFonts w:hint="eastAsia"/>
        </w:rPr>
        <w:br/>
      </w:r>
      <w:r>
        <w:rPr>
          <w:rFonts w:hint="eastAsia"/>
        </w:rPr>
        <w:t>　　一、卡托普利各地区对比销售分析</w:t>
      </w:r>
      <w:r>
        <w:rPr>
          <w:rFonts w:hint="eastAsia"/>
        </w:rPr>
        <w:br/>
      </w:r>
      <w:r>
        <w:rPr>
          <w:rFonts w:hint="eastAsia"/>
        </w:rPr>
        <w:t>　　二、卡托普利“重点地区一”销售分析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三、卡托普利“重点地区二”销售分析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四、卡托普利“重点地区三”销售分析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五、卡托普利“重点地区四”销售分析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卡托普利行业消费调查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卡托普利进出口情况分析</w:t>
      </w:r>
      <w:r>
        <w:rPr>
          <w:rFonts w:hint="eastAsia"/>
        </w:rPr>
        <w:br/>
      </w:r>
      <w:r>
        <w:rPr>
          <w:rFonts w:hint="eastAsia"/>
        </w:rPr>
        <w:t>　　一、卡托普利历年进口数据分析</w:t>
      </w:r>
      <w:r>
        <w:rPr>
          <w:rFonts w:hint="eastAsia"/>
        </w:rPr>
        <w:br/>
      </w:r>
      <w:r>
        <w:rPr>
          <w:rFonts w:hint="eastAsia"/>
        </w:rPr>
        <w:t>　　二、卡托普利历年出口数据分析</w:t>
      </w:r>
      <w:r>
        <w:rPr>
          <w:rFonts w:hint="eastAsia"/>
        </w:rPr>
        <w:br/>
      </w:r>
      <w:r>
        <w:rPr>
          <w:rFonts w:hint="eastAsia"/>
        </w:rPr>
        <w:t>　　三、卡托普利未来进出口情况预测</w:t>
      </w:r>
      <w:r>
        <w:rPr>
          <w:rFonts w:hint="eastAsia"/>
        </w:rPr>
        <w:br/>
      </w:r>
      <w:r>
        <w:rPr>
          <w:rFonts w:hint="eastAsia"/>
        </w:rPr>
        <w:t>　　第九章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第十章 卡托普利产品竞争力优势分析</w:t>
      </w:r>
      <w:r>
        <w:rPr>
          <w:rFonts w:hint="eastAsia"/>
        </w:rPr>
        <w:br/>
      </w:r>
      <w:r>
        <w:rPr>
          <w:rFonts w:hint="eastAsia"/>
        </w:rPr>
        <w:t>　　第十一章 中-智-林　卡托普利流通市场整体市场容量分析及未来预测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附录及总结：研究分析师观点。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1、卡托普利产品概述</w:t>
      </w:r>
      <w:r>
        <w:rPr>
          <w:rFonts w:hint="eastAsia"/>
        </w:rPr>
        <w:br/>
      </w:r>
      <w:r>
        <w:rPr>
          <w:rFonts w:hint="eastAsia"/>
        </w:rPr>
        <w:t>　　图表 2、我国卡托普利发展历程</w:t>
      </w:r>
      <w:r>
        <w:rPr>
          <w:rFonts w:hint="eastAsia"/>
        </w:rPr>
        <w:br/>
      </w:r>
      <w:r>
        <w:rPr>
          <w:rFonts w:hint="eastAsia"/>
        </w:rPr>
        <w:t>　　图表 3、卡托普利空白粒辅料的选择处方</w:t>
      </w:r>
      <w:r>
        <w:rPr>
          <w:rFonts w:hint="eastAsia"/>
        </w:rPr>
        <w:br/>
      </w:r>
      <w:r>
        <w:rPr>
          <w:rFonts w:hint="eastAsia"/>
        </w:rPr>
        <w:t>　　图表 4、不同空白粒处方的崩解时限、可压性检验结果</w:t>
      </w:r>
      <w:r>
        <w:rPr>
          <w:rFonts w:hint="eastAsia"/>
        </w:rPr>
        <w:br/>
      </w:r>
      <w:r>
        <w:rPr>
          <w:rFonts w:hint="eastAsia"/>
        </w:rPr>
        <w:t>　　图表 5、正交实验因素、水平设计</w:t>
      </w:r>
      <w:r>
        <w:rPr>
          <w:rFonts w:hint="eastAsia"/>
        </w:rPr>
        <w:br/>
      </w:r>
      <w:r>
        <w:rPr>
          <w:rFonts w:hint="eastAsia"/>
        </w:rPr>
        <w:t>　　图表 6、正交实验结果</w:t>
      </w:r>
      <w:r>
        <w:rPr>
          <w:rFonts w:hint="eastAsia"/>
        </w:rPr>
        <w:br/>
      </w:r>
      <w:r>
        <w:rPr>
          <w:rFonts w:hint="eastAsia"/>
        </w:rPr>
        <w:t>　　图表 7、验证条件及内容</w:t>
      </w:r>
      <w:r>
        <w:rPr>
          <w:rFonts w:hint="eastAsia"/>
        </w:rPr>
        <w:br/>
      </w:r>
      <w:r>
        <w:rPr>
          <w:rFonts w:hint="eastAsia"/>
        </w:rPr>
        <w:t>　　图表 8、卡托普利片工艺验证实验结果</w:t>
      </w:r>
      <w:r>
        <w:rPr>
          <w:rFonts w:hint="eastAsia"/>
        </w:rPr>
        <w:br/>
      </w:r>
      <w:r>
        <w:rPr>
          <w:rFonts w:hint="eastAsia"/>
        </w:rPr>
        <w:t>　　图表 9、卡托普利片加速稳定性实验结果</w:t>
      </w:r>
      <w:r>
        <w:rPr>
          <w:rFonts w:hint="eastAsia"/>
        </w:rPr>
        <w:br/>
      </w:r>
      <w:r>
        <w:rPr>
          <w:rFonts w:hint="eastAsia"/>
        </w:rPr>
        <w:t>　　图表 10、卡托普利对大鼠离体胸主动脉内皮依赖性舒张反应的影响</w:t>
      </w:r>
      <w:r>
        <w:rPr>
          <w:rFonts w:hint="eastAsia"/>
        </w:rPr>
        <w:br/>
      </w:r>
      <w:r>
        <w:rPr>
          <w:rFonts w:hint="eastAsia"/>
        </w:rPr>
        <w:t>　　图表 11、高蛋氨酸组（1g&amp;#8226；kg ）血清NO含量</w:t>
      </w:r>
      <w:r>
        <w:rPr>
          <w:rFonts w:hint="eastAsia"/>
        </w:rPr>
        <w:br/>
      </w:r>
      <w:r>
        <w:rPr>
          <w:rFonts w:hint="eastAsia"/>
        </w:rPr>
        <w:t>　　图表 12、血清P0N1活性</w:t>
      </w:r>
      <w:r>
        <w:rPr>
          <w:rFonts w:hint="eastAsia"/>
        </w:rPr>
        <w:br/>
      </w:r>
      <w:r>
        <w:rPr>
          <w:rFonts w:hint="eastAsia"/>
        </w:rPr>
        <w:t>　　图表 13、各组大鼠血清中的MDA含量以及SOD的活性</w:t>
      </w:r>
      <w:r>
        <w:rPr>
          <w:rFonts w:hint="eastAsia"/>
        </w:rPr>
        <w:br/>
      </w:r>
      <w:r>
        <w:rPr>
          <w:rFonts w:hint="eastAsia"/>
        </w:rPr>
        <w:t>　　图表 14、血清ACE活性</w:t>
      </w:r>
      <w:r>
        <w:rPr>
          <w:rFonts w:hint="eastAsia"/>
        </w:rPr>
        <w:br/>
      </w:r>
      <w:r>
        <w:rPr>
          <w:rFonts w:hint="eastAsia"/>
        </w:rPr>
        <w:t>　　图表 15、单药和联合用药对胃癌肿瘤细胞的平均抑制率（Mean+SD）</w:t>
      </w:r>
      <w:r>
        <w:rPr>
          <w:rFonts w:hint="eastAsia"/>
        </w:rPr>
        <w:br/>
      </w:r>
      <w:r>
        <w:rPr>
          <w:rFonts w:hint="eastAsia"/>
        </w:rPr>
        <w:t>　　图表 16、卡托普利技术成熟度判断</w:t>
      </w:r>
      <w:r>
        <w:rPr>
          <w:rFonts w:hint="eastAsia"/>
        </w:rPr>
        <w:br/>
      </w:r>
      <w:r>
        <w:rPr>
          <w:rFonts w:hint="eastAsia"/>
        </w:rPr>
        <w:t>　　图表 17、2005—2007年我国普利类药物市场规模统计</w:t>
      </w:r>
      <w:r>
        <w:rPr>
          <w:rFonts w:hint="eastAsia"/>
        </w:rPr>
        <w:br/>
      </w:r>
      <w:r>
        <w:rPr>
          <w:rFonts w:hint="eastAsia"/>
        </w:rPr>
        <w:t>　　图表 18、2005—2007年我国卡托普利产量统计</w:t>
      </w:r>
      <w:r>
        <w:rPr>
          <w:rFonts w:hint="eastAsia"/>
        </w:rPr>
        <w:br/>
      </w:r>
      <w:r>
        <w:rPr>
          <w:rFonts w:hint="eastAsia"/>
        </w:rPr>
        <w:t>　　图表 19、2005—2007年我国卡托普利产量及增长分析</w:t>
      </w:r>
      <w:r>
        <w:rPr>
          <w:rFonts w:hint="eastAsia"/>
        </w:rPr>
        <w:br/>
      </w:r>
      <w:r>
        <w:rPr>
          <w:rFonts w:hint="eastAsia"/>
        </w:rPr>
        <w:t>　　图表 20、2005—2007年我国卡托普利产量值分布图</w:t>
      </w:r>
      <w:r>
        <w:rPr>
          <w:rFonts w:hint="eastAsia"/>
        </w:rPr>
        <w:br/>
      </w:r>
      <w:r>
        <w:rPr>
          <w:rFonts w:hint="eastAsia"/>
        </w:rPr>
        <w:t>　　图表 21、产量值模拟曲线和方程示意图</w:t>
      </w:r>
      <w:r>
        <w:rPr>
          <w:rFonts w:hint="eastAsia"/>
        </w:rPr>
        <w:br/>
      </w:r>
      <w:r>
        <w:rPr>
          <w:rFonts w:hint="eastAsia"/>
        </w:rPr>
        <w:t>　　图表 22、2008-2010年我国卡托普利产量值</w:t>
      </w:r>
      <w:r>
        <w:rPr>
          <w:rFonts w:hint="eastAsia"/>
        </w:rPr>
        <w:br/>
      </w:r>
      <w:r>
        <w:rPr>
          <w:rFonts w:hint="eastAsia"/>
        </w:rPr>
        <w:t>　　图表 23、重点企业与产量排序</w:t>
      </w:r>
      <w:r>
        <w:rPr>
          <w:rFonts w:hint="eastAsia"/>
        </w:rPr>
        <w:br/>
      </w:r>
      <w:r>
        <w:rPr>
          <w:rFonts w:hint="eastAsia"/>
        </w:rPr>
        <w:t>　　图表 24、华海药业销售产品结构</w:t>
      </w:r>
      <w:r>
        <w:rPr>
          <w:rFonts w:hint="eastAsia"/>
        </w:rPr>
        <w:br/>
      </w:r>
      <w:r>
        <w:rPr>
          <w:rFonts w:hint="eastAsia"/>
        </w:rPr>
        <w:t>　　图表 25、长沙2006年12月底批发参考价格</w:t>
      </w:r>
      <w:r>
        <w:rPr>
          <w:rFonts w:hint="eastAsia"/>
        </w:rPr>
        <w:br/>
      </w:r>
      <w:r>
        <w:rPr>
          <w:rFonts w:hint="eastAsia"/>
        </w:rPr>
        <w:t>　　图表 26、宁波2006年12月底批发参考价格</w:t>
      </w:r>
      <w:r>
        <w:rPr>
          <w:rFonts w:hint="eastAsia"/>
        </w:rPr>
        <w:br/>
      </w:r>
      <w:r>
        <w:rPr>
          <w:rFonts w:hint="eastAsia"/>
        </w:rPr>
        <w:t>　　图表 27、深圳2007年药店零售参考价格</w:t>
      </w:r>
      <w:r>
        <w:rPr>
          <w:rFonts w:hint="eastAsia"/>
        </w:rPr>
        <w:br/>
      </w:r>
      <w:r>
        <w:rPr>
          <w:rFonts w:hint="eastAsia"/>
        </w:rPr>
        <w:t>　　图表 28、广州2007年药店零售参考价格</w:t>
      </w:r>
      <w:r>
        <w:rPr>
          <w:rFonts w:hint="eastAsia"/>
        </w:rPr>
        <w:br/>
      </w:r>
      <w:r>
        <w:rPr>
          <w:rFonts w:hint="eastAsia"/>
        </w:rPr>
        <w:t>　　图表 29、发改委最高零售价格-卡托普利片/卡托普利注射液/卡托普利缓释片价格</w:t>
      </w:r>
      <w:r>
        <w:rPr>
          <w:rFonts w:hint="eastAsia"/>
        </w:rPr>
        <w:br/>
      </w:r>
      <w:r>
        <w:rPr>
          <w:rFonts w:hint="eastAsia"/>
        </w:rPr>
        <w:t>　　图表 30、中国主要营销模式结构图</w:t>
      </w:r>
      <w:r>
        <w:rPr>
          <w:rFonts w:hint="eastAsia"/>
        </w:rPr>
        <w:br/>
      </w:r>
      <w:r>
        <w:rPr>
          <w:rFonts w:hint="eastAsia"/>
        </w:rPr>
        <w:t>　　图表 31、卡托普利国际化贸易模式</w:t>
      </w:r>
      <w:r>
        <w:rPr>
          <w:rFonts w:hint="eastAsia"/>
        </w:rPr>
        <w:br/>
      </w:r>
      <w:r>
        <w:rPr>
          <w:rFonts w:hint="eastAsia"/>
        </w:rPr>
        <w:t>　　图表 32、卡托普利各地区对比销售分析</w:t>
      </w:r>
      <w:r>
        <w:rPr>
          <w:rFonts w:hint="eastAsia"/>
        </w:rPr>
        <w:br/>
      </w:r>
      <w:r>
        <w:rPr>
          <w:rFonts w:hint="eastAsia"/>
        </w:rPr>
        <w:t>　　图表 33、华东地区卡托普利“规格”销售分析</w:t>
      </w:r>
      <w:r>
        <w:rPr>
          <w:rFonts w:hint="eastAsia"/>
        </w:rPr>
        <w:br/>
      </w:r>
      <w:r>
        <w:rPr>
          <w:rFonts w:hint="eastAsia"/>
        </w:rPr>
        <w:t>　　图表 34、华东地区卡托普利厂家销售分析</w:t>
      </w:r>
      <w:r>
        <w:rPr>
          <w:rFonts w:hint="eastAsia"/>
        </w:rPr>
        <w:br/>
      </w:r>
      <w:r>
        <w:rPr>
          <w:rFonts w:hint="eastAsia"/>
        </w:rPr>
        <w:t>　　图表 35、华北地区卡托普利“规格”销售分析</w:t>
      </w:r>
      <w:r>
        <w:rPr>
          <w:rFonts w:hint="eastAsia"/>
        </w:rPr>
        <w:br/>
      </w:r>
      <w:r>
        <w:rPr>
          <w:rFonts w:hint="eastAsia"/>
        </w:rPr>
        <w:t>　　图表 36、华北地区卡托普利厂家销售分析</w:t>
      </w:r>
      <w:r>
        <w:rPr>
          <w:rFonts w:hint="eastAsia"/>
        </w:rPr>
        <w:br/>
      </w:r>
      <w:r>
        <w:rPr>
          <w:rFonts w:hint="eastAsia"/>
        </w:rPr>
        <w:t>　　图表 37、华南地区卡托普利“规格”销售分析</w:t>
      </w:r>
      <w:r>
        <w:rPr>
          <w:rFonts w:hint="eastAsia"/>
        </w:rPr>
        <w:br/>
      </w:r>
      <w:r>
        <w:rPr>
          <w:rFonts w:hint="eastAsia"/>
        </w:rPr>
        <w:t>　　图表 38、华南地区卡托普利厂家销售分析</w:t>
      </w:r>
      <w:r>
        <w:rPr>
          <w:rFonts w:hint="eastAsia"/>
        </w:rPr>
        <w:br/>
      </w:r>
      <w:r>
        <w:rPr>
          <w:rFonts w:hint="eastAsia"/>
        </w:rPr>
        <w:t>　　图表 39、西部地区卡托普利“规格”销售分析</w:t>
      </w:r>
      <w:r>
        <w:rPr>
          <w:rFonts w:hint="eastAsia"/>
        </w:rPr>
        <w:br/>
      </w:r>
      <w:r>
        <w:rPr>
          <w:rFonts w:hint="eastAsia"/>
        </w:rPr>
        <w:t>　　图表 40、西部地区卡托普利厂家销售分析</w:t>
      </w:r>
      <w:r>
        <w:rPr>
          <w:rFonts w:hint="eastAsia"/>
        </w:rPr>
        <w:br/>
      </w:r>
      <w:r>
        <w:rPr>
          <w:rFonts w:hint="eastAsia"/>
        </w:rPr>
        <w:t>　　图表 41、2004~2006年中国市场抗高血压药分类／％</w:t>
      </w:r>
      <w:r>
        <w:rPr>
          <w:rFonts w:hint="eastAsia"/>
        </w:rPr>
        <w:br/>
      </w:r>
      <w:r>
        <w:rPr>
          <w:rFonts w:hint="eastAsia"/>
        </w:rPr>
        <w:t>　　图表 42、2004~2006年中国进口抗高血压药分类／％</w:t>
      </w:r>
      <w:r>
        <w:rPr>
          <w:rFonts w:hint="eastAsia"/>
        </w:rPr>
        <w:br/>
      </w:r>
      <w:r>
        <w:rPr>
          <w:rFonts w:hint="eastAsia"/>
        </w:rPr>
        <w:t>　　图表 43、2004—2007年中国进口抗高血压药价值增长／万美元</w:t>
      </w:r>
      <w:r>
        <w:rPr>
          <w:rFonts w:hint="eastAsia"/>
        </w:rPr>
        <w:br/>
      </w:r>
      <w:r>
        <w:rPr>
          <w:rFonts w:hint="eastAsia"/>
        </w:rPr>
        <w:t>　　图表 44、2006年进口价值前20种抗高血压药份额／%</w:t>
      </w:r>
      <w:r>
        <w:rPr>
          <w:rFonts w:hint="eastAsia"/>
        </w:rPr>
        <w:br/>
      </w:r>
      <w:r>
        <w:rPr>
          <w:rFonts w:hint="eastAsia"/>
        </w:rPr>
        <w:t>　　图表 45、2004~2007年进口价值增长最高的10种抗高血压药物</w:t>
      </w:r>
      <w:r>
        <w:rPr>
          <w:rFonts w:hint="eastAsia"/>
        </w:rPr>
        <w:br/>
      </w:r>
      <w:r>
        <w:rPr>
          <w:rFonts w:hint="eastAsia"/>
        </w:rPr>
        <w:t>　　图表 46、2004—2007年进口价值下降的抗高血压药物</w:t>
      </w:r>
      <w:r>
        <w:rPr>
          <w:rFonts w:hint="eastAsia"/>
        </w:rPr>
        <w:br/>
      </w:r>
      <w:r>
        <w:rPr>
          <w:rFonts w:hint="eastAsia"/>
        </w:rPr>
        <w:t>　　图表 47、2004~2006年中国进口抗高血压剂型分布／％</w:t>
      </w:r>
      <w:r>
        <w:rPr>
          <w:rFonts w:hint="eastAsia"/>
        </w:rPr>
        <w:br/>
      </w:r>
      <w:r>
        <w:rPr>
          <w:rFonts w:hint="eastAsia"/>
        </w:rPr>
        <w:t>　　图表 48、2006年抗高血压原料药、制剂用中间体进口数量／kg</w:t>
      </w:r>
      <w:r>
        <w:rPr>
          <w:rFonts w:hint="eastAsia"/>
        </w:rPr>
        <w:br/>
      </w:r>
      <w:r>
        <w:rPr>
          <w:rFonts w:hint="eastAsia"/>
        </w:rPr>
        <w:t>　　图表 49、近年由制剂转向进口原料药、制剂中间体的药物</w:t>
      </w:r>
      <w:r>
        <w:rPr>
          <w:rFonts w:hint="eastAsia"/>
        </w:rPr>
        <w:br/>
      </w:r>
      <w:r>
        <w:rPr>
          <w:rFonts w:hint="eastAsia"/>
        </w:rPr>
        <w:t>　　图表 50、2005—2007年我国卡托普利出口统计</w:t>
      </w:r>
      <w:r>
        <w:rPr>
          <w:rFonts w:hint="eastAsia"/>
        </w:rPr>
        <w:br/>
      </w:r>
      <w:r>
        <w:rPr>
          <w:rFonts w:hint="eastAsia"/>
        </w:rPr>
        <w:t>　　图表 51、2005—2007年我国卡托普利出口及增长分析</w:t>
      </w:r>
      <w:r>
        <w:rPr>
          <w:rFonts w:hint="eastAsia"/>
        </w:rPr>
        <w:br/>
      </w:r>
      <w:r>
        <w:rPr>
          <w:rFonts w:hint="eastAsia"/>
        </w:rPr>
        <w:t>　　图表 52、2005—2007年我国卡托普利出口值分布图</w:t>
      </w:r>
      <w:r>
        <w:rPr>
          <w:rFonts w:hint="eastAsia"/>
        </w:rPr>
        <w:br/>
      </w:r>
      <w:r>
        <w:rPr>
          <w:rFonts w:hint="eastAsia"/>
        </w:rPr>
        <w:t>　　图表 53、出口值模拟曲线和方程示意图</w:t>
      </w:r>
      <w:r>
        <w:rPr>
          <w:rFonts w:hint="eastAsia"/>
        </w:rPr>
        <w:br/>
      </w:r>
      <w:r>
        <w:rPr>
          <w:rFonts w:hint="eastAsia"/>
        </w:rPr>
        <w:t>　　图表 54、2008-2010年我国卡托普利出口量</w:t>
      </w:r>
      <w:r>
        <w:rPr>
          <w:rFonts w:hint="eastAsia"/>
        </w:rPr>
        <w:br/>
      </w:r>
      <w:r>
        <w:rPr>
          <w:rFonts w:hint="eastAsia"/>
        </w:rPr>
        <w:t>　　图表 55、2005—2007年我国普利类药物市场规模及增长分析</w:t>
      </w:r>
      <w:r>
        <w:rPr>
          <w:rFonts w:hint="eastAsia"/>
        </w:rPr>
        <w:br/>
      </w:r>
      <w:r>
        <w:rPr>
          <w:rFonts w:hint="eastAsia"/>
        </w:rPr>
        <w:t>　　图表 56、2005—2007年我国普利类药物市场规模值分布图</w:t>
      </w:r>
      <w:r>
        <w:rPr>
          <w:rFonts w:hint="eastAsia"/>
        </w:rPr>
        <w:br/>
      </w:r>
      <w:r>
        <w:rPr>
          <w:rFonts w:hint="eastAsia"/>
        </w:rPr>
        <w:t>　　图表 57、市场规模值模拟曲线和方程示意图</w:t>
      </w:r>
      <w:r>
        <w:rPr>
          <w:rFonts w:hint="eastAsia"/>
        </w:rPr>
        <w:br/>
      </w:r>
      <w:r>
        <w:rPr>
          <w:rFonts w:hint="eastAsia"/>
        </w:rPr>
        <w:t>　　图表 58、2008-2010年我国普利类药物市场规模值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ef5df91f0426a" w:history="1">
        <w:r>
          <w:rPr>
            <w:rStyle w:val="Hyperlink"/>
          </w:rPr>
          <w:t>2008-2010年卡托普利深度研究及行业竞争力分析报告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3ef5df91f0426a" w:history="1">
        <w:r>
          <w:rPr>
            <w:rStyle w:val="Hyperlink"/>
          </w:rPr>
          <w:t>https://www.20087.com/2009-02/R_2008_2010niankatuopulishenduyanjiujiBaoGao.html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4debf9ee34220" w:history="1">
      <w:r>
        <w:rPr>
          <w:rStyle w:val="Hyperlink"/>
        </w:rPr>
        <w:t>2008-2010年卡托普利深度研究及行业竞争力分析报告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katuopulishenduyanjiujiBaoGao.html" TargetMode="External" Id="Rda3ef5df91f0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katuopulishenduyanjiujiBaoGao.html" TargetMode="External" Id="R7894debf9ee3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2009-02-18T02:13:00Z</dcterms:created>
  <dcterms:modified xsi:type="dcterms:W3CDTF">2009-02-18T03:13:00Z</dcterms:modified>
  <dc:subject>2008-2010年卡托普利深度研究及行业竞争力分析报告</dc:subject>
  <dc:title>2008-2010年卡托普利深度研究及行业竞争力分析报告</dc:title>
  <cp:keywords>2008-2010年卡托普利深度研究及行业竞争力分析报告</cp:keywords>
  <dc:description>2008-2010年卡托普利深度研究及行业竞争力分析报告</dc:description>
</cp:coreProperties>
</file>