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167b3e480494f" w:history="1">
              <w:r>
                <w:rPr>
                  <w:rStyle w:val="Hyperlink"/>
                </w:rPr>
                <w:t>2009-2012年中国冷库产业运行形势及发展前景展望分析报告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167b3e480494f" w:history="1">
              <w:r>
                <w:rPr>
                  <w:rStyle w:val="Hyperlink"/>
                </w:rPr>
                <w:t>2009-2012年中国冷库产业运行形势及发展前景展望分析报告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167b3e480494f" w:history="1">
                <w:r>
                  <w:rPr>
                    <w:rStyle w:val="Hyperlink"/>
                  </w:rPr>
                  <w:t>https://www.20087.com/2009-02/R_2009_2012lengkuchanyeyunxingxingshijBaoGao.html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2008年全球冷库产业市场发展形势分析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2008年全球冷链产业发展格局分析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一、全球冷库产业运行特点分析</w:t>
      </w:r>
      <w:r>
        <w:rPr>
          <w:rFonts w:hint="eastAsia"/>
        </w:rPr>
        <w:br/>
      </w:r>
      <w:r>
        <w:rPr>
          <w:rFonts w:hint="eastAsia"/>
        </w:rPr>
        <w:t>　　　　二、2008年全球冷库容量增加</w:t>
      </w:r>
      <w:r>
        <w:rPr>
          <w:rFonts w:hint="eastAsia"/>
        </w:rPr>
        <w:br/>
      </w:r>
      <w:r>
        <w:rPr>
          <w:rFonts w:hint="eastAsia"/>
        </w:rPr>
        <w:t>　　　　三、世界知名冷库企业分析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2008年全球主要国家冷库产业发展情况分析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2008年中国冷库产业发展社会环境分析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2008年中国冷库产业发展技术环境分析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2008年中国冷库产业发展综述</w:t>
      </w:r>
      <w:r>
        <w:rPr>
          <w:rFonts w:hint="eastAsia"/>
        </w:rPr>
        <w:br/>
      </w:r>
      <w:r>
        <w:rPr>
          <w:rFonts w:hint="eastAsia"/>
        </w:rPr>
        <w:t>　　　　一、果品恒温气调库发展迅速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二、冷库设计更加趋于优化</w:t>
      </w:r>
      <w:r>
        <w:rPr>
          <w:rFonts w:hint="eastAsia"/>
        </w:rPr>
        <w:br/>
      </w:r>
      <w:r>
        <w:rPr>
          <w:rFonts w:hint="eastAsia"/>
        </w:rPr>
        <w:t>　　　　三、自动化立体冷库发展分析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2008年中国冷库产业发展存在的主要问题分析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第三节 2008年中国冷库产业发展对策分析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2008年中国专业性冷藏库分析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二、立体自动化冷库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2008年中国大型冷库建设动态分析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 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第三节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二、冷库物流作用的凸现，更显出冷区域位置的重要</w:t>
      </w:r>
      <w:r>
        <w:rPr>
          <w:rFonts w:hint="eastAsia"/>
        </w:rPr>
        <w:br/>
      </w:r>
      <w:r>
        <w:rPr>
          <w:rFonts w:hint="eastAsia"/>
        </w:rPr>
        <w:t>　　　　三、冷库区域位置体现出冷库在市场上的竞争力</w:t>
      </w:r>
      <w:r>
        <w:rPr>
          <w:rFonts w:hint="eastAsia"/>
        </w:rPr>
        <w:br/>
      </w:r>
      <w:r>
        <w:rPr>
          <w:rFonts w:hint="eastAsia"/>
        </w:rPr>
        <w:t>　　　　四、冷库区域位置的确定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三、重点城市北京地区分析</w:t>
      </w:r>
      <w:r>
        <w:rPr>
          <w:rFonts w:hint="eastAsia"/>
        </w:rPr>
        <w:br/>
      </w:r>
      <w:r>
        <w:rPr>
          <w:rFonts w:hint="eastAsia"/>
        </w:rPr>
        <w:t>　　第二节 2008年中国水产冷库市场发展分析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一、全国水产冷库容量分析</w:t>
      </w:r>
      <w:r>
        <w:rPr>
          <w:rFonts w:hint="eastAsia"/>
        </w:rPr>
        <w:br/>
      </w:r>
      <w:r>
        <w:rPr>
          <w:rFonts w:hint="eastAsia"/>
        </w:rPr>
        <w:t>　　　　二、水产冷库国内布局</w:t>
      </w:r>
      <w:r>
        <w:rPr>
          <w:rFonts w:hint="eastAsia"/>
        </w:rPr>
        <w:br/>
      </w:r>
      <w:r>
        <w:rPr>
          <w:rFonts w:hint="eastAsia"/>
        </w:rPr>
        <w:t>　　　　三、中国水产冷库技术发展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2008年中国冷库产业竞争现状分析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2008年中国冷库产业区域格局分析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2008年中国冷库产业竞争存在的问题分析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2008年中国冷库优势企业财务状况及竞争力分析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2008年中国冷链物流发展概况</w:t>
      </w:r>
      <w:r>
        <w:rPr>
          <w:rFonts w:hint="eastAsia"/>
        </w:rPr>
        <w:br/>
      </w:r>
      <w:r>
        <w:rPr>
          <w:rFonts w:hint="eastAsia"/>
        </w:rPr>
        <w:t>　　　　一、冷链物流发展的政策分析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二、冷链物流发展的需求分析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三、冷链物流设备发展分析</w:t>
      </w:r>
      <w:r>
        <w:rPr>
          <w:rFonts w:hint="eastAsia"/>
        </w:rPr>
        <w:br/>
      </w:r>
      <w:r>
        <w:rPr>
          <w:rFonts w:hint="eastAsia"/>
        </w:rPr>
        <w:t>　　　　四、冷链物流技术发展分析</w:t>
      </w:r>
      <w:r>
        <w:rPr>
          <w:rFonts w:hint="eastAsia"/>
        </w:rPr>
        <w:br/>
      </w:r>
      <w:r>
        <w:rPr>
          <w:rFonts w:hint="eastAsia"/>
        </w:rPr>
        <w:t>　　第二节 2008年中国冷链发展存在问题分析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第三节 2008年中国冷链产业发展对策分析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2009-2012年中国冷库产业运行趋势预测分析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第二节 2009-2012年中国冷库产业市场预测分析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2009-2012年中国冷库产业盈利预测分析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2009-2012年中国冷库行业投资热点与风险分析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2009-2012年中国冷库行业投资环境分析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2009-2012年中国冷库行业投资机会分析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金融危机对冷库产业的影响及企业应对策略分析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金融危机对冷库产业的影响</w:t>
      </w:r>
      <w:r>
        <w:rPr>
          <w:rFonts w:hint="eastAsia"/>
        </w:rPr>
        <w:br/>
      </w:r>
      <w:r>
        <w:rPr>
          <w:rFonts w:hint="eastAsia"/>
        </w:rPr>
        <w:t>　　　　一、金融业与冷库产业的关系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二、当前金融危机对全球冷库产业的影响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四、次贷危机对我国冷库行业的影响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五、次贷危机对我国冷库企业发展的影响</w:t>
      </w:r>
      <w:r>
        <w:rPr>
          <w:rFonts w:hint="eastAsia"/>
        </w:rPr>
        <w:br/>
      </w:r>
      <w:r>
        <w:rPr>
          <w:rFonts w:hint="eastAsia"/>
        </w:rPr>
        <w:t>　　　　六、我国冷库产业当前政策与金融危机的关系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我国冷库产业应对金融危机的主要策略探讨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四、我国冷库产业应对金融危机的主要策略评价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山东张店晶雪冷冻设备公司盈利能力情况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山东张店晶雪冷冻设备公司销售收入情况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青岛宏涛制冷设备厂盈利指标情况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青岛宏涛制冷设备厂资产运行指标状况</w:t>
      </w:r>
      <w:r>
        <w:rPr>
          <w:rFonts w:hint="eastAsia"/>
        </w:rPr>
        <w:br/>
      </w:r>
      <w:r>
        <w:rPr>
          <w:rFonts w:hint="eastAsia"/>
        </w:rPr>
        <w:t>　　图表 青岛宏涛制冷设备厂资产负债能力指标分析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青岛宏涛制冷设备厂盈利能力情况</w:t>
      </w:r>
      <w:r>
        <w:rPr>
          <w:rFonts w:hint="eastAsia"/>
        </w:rPr>
        <w:br/>
      </w:r>
      <w:r>
        <w:rPr>
          <w:rFonts w:hint="eastAsia"/>
        </w:rPr>
        <w:t>　　图表 青岛宏涛制冷设备厂销售收入情况</w:t>
      </w:r>
      <w:r>
        <w:rPr>
          <w:rFonts w:hint="eastAsia"/>
        </w:rPr>
        <w:br/>
      </w:r>
      <w:r>
        <w:rPr>
          <w:rFonts w:hint="eastAsia"/>
        </w:rPr>
        <w:t>　　图表 青岛宏涛制冷设备厂成本费用构成情况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天津市食品公司冷冻厂盈利指标情况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天津市食品公司冷冻厂资产负债能力指标分析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天津市食品公司冷冻厂盈利能力情况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天津市食品公司冷冻厂销售收入情况</w:t>
      </w:r>
      <w:r>
        <w:rPr>
          <w:rFonts w:hint="eastAsia"/>
        </w:rPr>
        <w:br/>
      </w:r>
      <w:r>
        <w:rPr>
          <w:rFonts w:hint="eastAsia"/>
        </w:rPr>
        <w:t>　　图表 天津市食品公司冷冻厂成本费用构成情况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2009-2012年中国冷库产业市场预测分析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2009-2012年中国冷库产业盈利预测分析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167b3e480494f" w:history="1">
        <w:r>
          <w:rPr>
            <w:rStyle w:val="Hyperlink"/>
          </w:rPr>
          <w:t>2009-2012年中国冷库产业运行形势及发展前景展望分析报告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167b3e480494f" w:history="1">
        <w:r>
          <w:rPr>
            <w:rStyle w:val="Hyperlink"/>
          </w:rPr>
          <w:t>https://www.20087.com/2009-02/R_2009_2012lengkuchanyeyunxingxingshijBaoGao.html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b81425d245bd" w:history="1">
      <w:r>
        <w:rPr>
          <w:rStyle w:val="Hyperlink"/>
        </w:rPr>
        <w:t>2009-2012年中国冷库产业运行形势及发展前景展望分析报告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lengkuchanyeyunxingxingshijBaoGao.html" TargetMode="External" Id="R3ab167b3e480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lengkuchanyeyunxingxingshijBaoGao.html" TargetMode="External" Id="Rabd7b81425d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2009-02-26T04:27:00Z</dcterms:created>
  <dcterms:modified xsi:type="dcterms:W3CDTF">2009-02-26T05:27:00Z</dcterms:modified>
  <dc:subject>2009-2012年中国冷库产业运行形势及发展前景展望分析报告</dc:subject>
  <dc:title>2009-2012年中国冷库产业运行形势及发展前景展望分析报告</dc:title>
  <cp:keywords>2009-2012年中国冷库产业运行形势及发展前景展望分析报告</cp:keywords>
  <dc:description>2009-2012年中国冷库产业运行形势及发展前景展望分析报告</dc:description>
</cp:coreProperties>
</file>