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be9e3ade84ecc" w:history="1">
              <w:r>
                <w:rPr>
                  <w:rStyle w:val="Hyperlink"/>
                </w:rPr>
                <w:t>2009-2012年中国教育电子产品市场竞争态势与投资前景预测分析报告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be9e3ade84ecc" w:history="1">
              <w:r>
                <w:rPr>
                  <w:rStyle w:val="Hyperlink"/>
                </w:rPr>
                <w:t>2009-2012年中国教育电子产品市场竞争态势与投资前景预测分析报告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be9e3ade84ecc" w:history="1">
                <w:r>
                  <w:rPr>
                    <w:rStyle w:val="Hyperlink"/>
                  </w:rPr>
                  <w:t>https://www.20087.com/2009-02/R_2009_2012jiaoyudianzichanpinshichangBaoGao.html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2008-2009年中国教育电子产品行业发展环境分析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2008-2009年中国教育电子产品行业发展社会环境分析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2008-2009年中国教育电子产品行业发展技术环境分析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三、居民消费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2008-2009年中国教育电子产品行业发展形势分析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2008-2009年中国教育电子产品发展特征分析</w:t>
      </w:r>
      <w:r>
        <w:rPr>
          <w:rFonts w:hint="eastAsia"/>
        </w:rPr>
        <w:br/>
      </w:r>
      <w:r>
        <w:rPr>
          <w:rFonts w:hint="eastAsia"/>
        </w:rPr>
        <w:t>　　　　一、是科学技术不断作用的结果</w:t>
      </w:r>
      <w:r>
        <w:rPr>
          <w:rFonts w:hint="eastAsia"/>
        </w:rPr>
        <w:br/>
      </w:r>
      <w:r>
        <w:rPr>
          <w:rFonts w:hint="eastAsia"/>
        </w:rPr>
        <w:t>　　　　二、是教育需求对市场拉动的结果</w:t>
      </w:r>
      <w:r>
        <w:rPr>
          <w:rFonts w:hint="eastAsia"/>
        </w:rPr>
        <w:br/>
      </w:r>
      <w:r>
        <w:rPr>
          <w:rFonts w:hint="eastAsia"/>
        </w:rPr>
        <w:t>　　　　三、中国教育电子产品市场竞争激烈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四、中国教育电子产品行业洗牌已经开始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五、中国教育电子产品市场消费问题突出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2008-2009年中国教育电子产品行业应对策略分析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2008-2009年中国教育电子产品行业市场运行动态分析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2008-2009年中国教育电子产品行业市场分析</w:t>
      </w:r>
      <w:r>
        <w:rPr>
          <w:rFonts w:hint="eastAsia"/>
        </w:rPr>
        <w:br/>
      </w:r>
      <w:r>
        <w:rPr>
          <w:rFonts w:hint="eastAsia"/>
        </w:rPr>
        <w:t>　　　　一、教育电子产品市场回顾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第三节 2008-2009年中国教育电子产品行业市场供需平衡分析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2008-2009年中国教育电子产品细分行业市场分析——数码学习机</w:t>
      </w:r>
      <w:r>
        <w:rPr>
          <w:rFonts w:hint="eastAsia"/>
        </w:rPr>
        <w:br/>
      </w:r>
      <w:r>
        <w:rPr>
          <w:rFonts w:hint="eastAsia"/>
        </w:rPr>
        <w:t>　　第一节 2008-2009年中国数码学习机行业发展综述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三、埋藏在数码学习机里的版权“地雷”</w:t>
      </w:r>
      <w:r>
        <w:rPr>
          <w:rFonts w:hint="eastAsia"/>
        </w:rPr>
        <w:br/>
      </w:r>
      <w:r>
        <w:rPr>
          <w:rFonts w:hint="eastAsia"/>
        </w:rPr>
        <w:t>　　第二节 2008-2009年中国数码学习机行业市场运行分析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2009-2012年中国数码学习机发展趋势分析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2008-2009年中国教育电子产品细分行业市场分析——电子辞典</w:t>
      </w:r>
      <w:r>
        <w:rPr>
          <w:rFonts w:hint="eastAsia"/>
        </w:rPr>
        <w:br/>
      </w:r>
      <w:r>
        <w:rPr>
          <w:rFonts w:hint="eastAsia"/>
        </w:rPr>
        <w:t>　　第一节 2008-2009年中国电子辞典行业运行情况分析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2008-2009年中国电子辞典行业市场运行分析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2009-2012年中国电子辞典发展趋势分析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2008-2009年中国教育电子产品细分行业市场分析——复读机</w:t>
      </w:r>
      <w:r>
        <w:rPr>
          <w:rFonts w:hint="eastAsia"/>
        </w:rPr>
        <w:br/>
      </w:r>
      <w:r>
        <w:rPr>
          <w:rFonts w:hint="eastAsia"/>
        </w:rPr>
        <w:t>　　第一节 2008-2009年中国复读机行业发展概况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2008-2009年中国复读机行业市场运行分析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2009-2012年中国复读机行业发展趋势分析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2009-2012年中国教育电子产品行业市场消费者需求趋势分析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2008-2009年中国教育电子产品行业市场竞争态势分析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2008-2009年中国教育电子产品细分区域市场竞争格局分析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2008-2009年中国教育电子产品行业区域市场对比分析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2008-2009年中国教育电子产品行业主体企业综合竞争力分析 8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上海荟能公司（e百分）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2008-2009年中国数码学习机市场投融资与并购状况分析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2008-2009年中国电子辞典市场投融资与并购状况分析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第三节 2008-2009年中国复读机市场投融资与并购状况分析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一、2009-2012年中国教育电子产品行业发展分析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三、中国教育电子产品行业“十一五”整体规划及预测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2009-2012年教育电子产品行业市场预测分析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2009-2012年中国教育电子产品行业投资机会与风险分析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(中智.林)权威专家建议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2007-2008年11月中国CPI月度走势图</w:t>
      </w:r>
      <w:r>
        <w:rPr>
          <w:rFonts w:hint="eastAsia"/>
        </w:rPr>
        <w:br/>
      </w:r>
      <w:r>
        <w:rPr>
          <w:rFonts w:hint="eastAsia"/>
        </w:rPr>
        <w:t>　　图表 2008年中国人民币利率调整表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1990-2008年中国财政收支状况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2003-2007年中国普通高等学校和成人高等学校情况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2003-2007年中国普通高等学校数量增长情况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2007年底人口数及其构成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中国数码学习机市场渠道构成图</w:t>
      </w:r>
      <w:r>
        <w:rPr>
          <w:rFonts w:hint="eastAsia"/>
        </w:rPr>
        <w:br/>
      </w:r>
      <w:r>
        <w:rPr>
          <w:rFonts w:hint="eastAsia"/>
        </w:rPr>
        <w:t>　　图表 2007-2008年广东复读机产量统计表 单位：台</w:t>
      </w:r>
      <w:r>
        <w:rPr>
          <w:rFonts w:hint="eastAsia"/>
        </w:rPr>
        <w:br/>
      </w:r>
      <w:r>
        <w:rPr>
          <w:rFonts w:hint="eastAsia"/>
        </w:rPr>
        <w:t>　　图表 2007-2008年度中国大陆ELP市场产品结构图</w:t>
      </w:r>
      <w:r>
        <w:rPr>
          <w:rFonts w:hint="eastAsia"/>
        </w:rPr>
        <w:br/>
      </w:r>
      <w:r>
        <w:rPr>
          <w:rFonts w:hint="eastAsia"/>
        </w:rPr>
        <w:t>　　图表 2004-2008年中国数码学习机销量增长趋势图</w:t>
      </w:r>
      <w:r>
        <w:rPr>
          <w:rFonts w:hint="eastAsia"/>
        </w:rPr>
        <w:br/>
      </w:r>
      <w:r>
        <w:rPr>
          <w:rFonts w:hint="eastAsia"/>
        </w:rPr>
        <w:t>　　图表 2005-2007 年中国电子词典产品市场价格走势</w:t>
      </w:r>
      <w:r>
        <w:rPr>
          <w:rFonts w:hint="eastAsia"/>
        </w:rPr>
        <w:br/>
      </w:r>
      <w:r>
        <w:rPr>
          <w:rFonts w:hint="eastAsia"/>
        </w:rPr>
        <w:t>　　图表 2005-2008年中国复读机产量及其同比增长</w:t>
      </w:r>
      <w:r>
        <w:rPr>
          <w:rFonts w:hint="eastAsia"/>
        </w:rPr>
        <w:br/>
      </w:r>
      <w:r>
        <w:rPr>
          <w:rFonts w:hint="eastAsia"/>
        </w:rPr>
        <w:t>　　图表 教育电子产品持有者学历分布</w:t>
      </w:r>
      <w:r>
        <w:rPr>
          <w:rFonts w:hint="eastAsia"/>
        </w:rPr>
        <w:br/>
      </w:r>
      <w:r>
        <w:rPr>
          <w:rFonts w:hint="eastAsia"/>
        </w:rPr>
        <w:t>　　图表 中国消费者购买教育电子产品主要心理影响因素调查</w:t>
      </w:r>
      <w:r>
        <w:rPr>
          <w:rFonts w:hint="eastAsia"/>
        </w:rPr>
        <w:br/>
      </w:r>
      <w:r>
        <w:rPr>
          <w:rFonts w:hint="eastAsia"/>
        </w:rPr>
        <w:t>　　图表 2007年中国教育电子产品资产按区域分布</w:t>
      </w:r>
      <w:r>
        <w:rPr>
          <w:rFonts w:hint="eastAsia"/>
        </w:rPr>
        <w:br/>
      </w:r>
      <w:r>
        <w:rPr>
          <w:rFonts w:hint="eastAsia"/>
        </w:rPr>
        <w:t>　　图表 2007年中国教育类电子产品市场份额</w:t>
      </w:r>
      <w:r>
        <w:rPr>
          <w:rFonts w:hint="eastAsia"/>
        </w:rPr>
        <w:br/>
      </w:r>
      <w:r>
        <w:rPr>
          <w:rFonts w:hint="eastAsia"/>
        </w:rPr>
        <w:t>　　图表 东北地区与全国优势地区数码学习机市场对比情况</w:t>
      </w:r>
      <w:r>
        <w:rPr>
          <w:rFonts w:hint="eastAsia"/>
        </w:rPr>
        <w:br/>
      </w:r>
      <w:r>
        <w:rPr>
          <w:rFonts w:hint="eastAsia"/>
        </w:rPr>
        <w:t>　　图表 东北地区与优势地区数码学习机市场对比</w:t>
      </w:r>
      <w:r>
        <w:rPr>
          <w:rFonts w:hint="eastAsia"/>
        </w:rPr>
        <w:br/>
      </w:r>
      <w:r>
        <w:rPr>
          <w:rFonts w:hint="eastAsia"/>
        </w:rPr>
        <w:t>　　图表 华北地区数码学习机市场渠道结构情况</w:t>
      </w:r>
      <w:r>
        <w:rPr>
          <w:rFonts w:hint="eastAsia"/>
        </w:rPr>
        <w:br/>
      </w:r>
      <w:r>
        <w:rPr>
          <w:rFonts w:hint="eastAsia"/>
        </w:rPr>
        <w:t>　　图表 2007-2008年度华东地区教育电子产品生产企业状况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中国数码学习机区域市场结构图</w:t>
      </w:r>
      <w:r>
        <w:rPr>
          <w:rFonts w:hint="eastAsia"/>
        </w:rPr>
        <w:br/>
      </w:r>
      <w:r>
        <w:rPr>
          <w:rFonts w:hint="eastAsia"/>
        </w:rPr>
        <w:t>　　图表 2007-2008年度华南地区教育电子产品生产企业状况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2007年中国西部地区教育电子产品市场资产分布状况</w:t>
      </w:r>
      <w:r>
        <w:rPr>
          <w:rFonts w:hint="eastAsia"/>
        </w:rPr>
        <w:br/>
      </w:r>
      <w:r>
        <w:rPr>
          <w:rFonts w:hint="eastAsia"/>
        </w:rPr>
        <w:t>　　图表 2007年中国西部地区教育电子产品市场份额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西部地区数码学习机区域市场结构对比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中国各地区数码学习机区域分布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创新诺亚舟电子（深圳）有限公司人力资源分布情况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创新诺亚舟电子（深圳）有限公司人力资源对比情况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创新诺亚舟电子（深圳）有限公司广告费用对比表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上海好记星数码科技有限公司广告费占营业费用比例</w:t>
      </w:r>
      <w:r>
        <w:rPr>
          <w:rFonts w:hint="eastAsia"/>
        </w:rPr>
        <w:br/>
      </w:r>
      <w:r>
        <w:rPr>
          <w:rFonts w:hint="eastAsia"/>
        </w:rPr>
        <w:t>　　图表 英村科技有限公司销售收入情况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英村科技有限公司资产运行指标状况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英村科技有限公司从业人数不同性别对比情况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北京金远见电脑技术有限公司不同性别员工比例图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北京中恒兴业科技集团有限公司从业人数对比表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北京中恒兴业科技集团有限公司不同性别比例情况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东莞市步步高教育电子产品有限公司广告费用占营业费用比例</w:t>
      </w:r>
      <w:r>
        <w:rPr>
          <w:rFonts w:hint="eastAsia"/>
        </w:rPr>
        <w:br/>
      </w:r>
      <w:r>
        <w:rPr>
          <w:rFonts w:hint="eastAsia"/>
        </w:rPr>
        <w:t>　　图表 2007年中国教育电子产品行业供给能力分析 单位：千元</w:t>
      </w:r>
      <w:r>
        <w:rPr>
          <w:rFonts w:hint="eastAsia"/>
        </w:rPr>
        <w:br/>
      </w:r>
      <w:r>
        <w:rPr>
          <w:rFonts w:hint="eastAsia"/>
        </w:rPr>
        <w:t>　　图表 2007年中国电子教育产品行业盈利能力分析 单位：千元</w:t>
      </w:r>
      <w:r>
        <w:rPr>
          <w:rFonts w:hint="eastAsia"/>
        </w:rPr>
        <w:br/>
      </w:r>
      <w:r>
        <w:rPr>
          <w:rFonts w:hint="eastAsia"/>
        </w:rPr>
        <w:t>　　图表 2007年中国教育电子产品行业盈利能力分析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2007-2008年度中国教育电子产品重点企业平均规模指标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2007-2008年度中国教育电子产品重点企业平均资产结构指标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2007-2008年度中国教育电子产品重点企业平均成本费用指标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2007-2008年度中国教育电子产品重点企业平均利润结构指标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2007-2008年度中国教育电子产品重点企业平均盈利指标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be9e3ade84ecc" w:history="1">
        <w:r>
          <w:rPr>
            <w:rStyle w:val="Hyperlink"/>
          </w:rPr>
          <w:t>2009-2012年中国教育电子产品市场竞争态势与投资前景预测分析报告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be9e3ade84ecc" w:history="1">
        <w:r>
          <w:rPr>
            <w:rStyle w:val="Hyperlink"/>
          </w:rPr>
          <w:t>https://www.20087.com/2009-02/R_2009_2012jiaoyudianzichanpinshichangBaoGao.html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823ad7a8c480d" w:history="1">
      <w:r>
        <w:rPr>
          <w:rStyle w:val="Hyperlink"/>
        </w:rPr>
        <w:t>2009-2012年中国教育电子产品市场竞争态势与投资前景预测分析报告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jiaoyudianzichanpinshichangBaoGao.html" TargetMode="External" Id="Rab4be9e3ade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jiaoyudianzichanpinshichangBaoGao.html" TargetMode="External" Id="Rc12823ad7a8c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2009-02-26T05:50:00Z</dcterms:created>
  <dcterms:modified xsi:type="dcterms:W3CDTF">2009-02-26T06:50:00Z</dcterms:modified>
  <dc:subject>2009-2012年中国教育电子产品市场竞争态势与投资前景预测分析报告</dc:subject>
  <dc:title>2009-2012年中国教育电子产品市场竞争态势与投资前景预测分析报告</dc:title>
  <cp:keywords>2009-2012年中国教育电子产品市场竞争态势与投资前景预测分析报告</cp:keywords>
  <dc:description>2009-2012年中国教育电子产品市场竞争态势与投资前景预测分析报告</dc:description>
</cp:coreProperties>
</file>