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7263ce0944a4c" w:history="1">
              <w:r>
                <w:rPr>
                  <w:rStyle w:val="Hyperlink"/>
                </w:rPr>
                <w:t>2009-2012年中国铜材（铜加工材）行业应对当前金融危机影响及市场前景分析报告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7263ce0944a4c" w:history="1">
              <w:r>
                <w:rPr>
                  <w:rStyle w:val="Hyperlink"/>
                </w:rPr>
                <w:t>2009-2012年中国铜材（铜加工材）行业应对当前金融危机影响及市场前景分析报告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7263ce0944a4c" w:history="1">
                <w:r>
                  <w:rPr>
                    <w:rStyle w:val="Hyperlink"/>
                  </w:rPr>
                  <w:t>https://www.20087.com/2009-02/R_2009_2012tongcaitongjiagongcaiyingduBaoGao.html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2008-2009年全球铜材（铜加工材）行业运行现状分析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2008-2009年全球铜材（铜加工材）行业运行综述</w:t>
      </w:r>
      <w:r>
        <w:rPr>
          <w:rFonts w:hint="eastAsia"/>
        </w:rPr>
        <w:br/>
      </w:r>
      <w:r>
        <w:rPr>
          <w:rFonts w:hint="eastAsia"/>
        </w:rPr>
        <w:t>　　　　一、全球铜材（铜加工材）行业市场分析</w:t>
      </w:r>
      <w:r>
        <w:rPr>
          <w:rFonts w:hint="eastAsia"/>
        </w:rPr>
        <w:br/>
      </w:r>
      <w:r>
        <w:rPr>
          <w:rFonts w:hint="eastAsia"/>
        </w:rPr>
        <w:t>　　　　二、全球铜加工和消费格局的重大改变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三、全球铜材（铜加工材）加工技术分析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2008-2009年全球主要国家铜材（铜加工材）行业发展情况解析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2009-2012年全球铜材（铜加工材）行业发展趋势分析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2008-2009年中国铜材（铜加工材）行业运行环境分析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2008-2009年中国铜材（铜加工材）行业发展技术环境分析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2008-2009年中国铜材（铜加工材）行业运行形势分析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二、中国铜材（铜加工材）加工分析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2008-2009年中国铜材（铜加工材）行业市场供需监测分析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2008-2009年中国铜材（铜加工材）行业供给分析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二、2004-2008年中国铜材（铜加工材）产量统计分析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　　三、2004-2008年中国重点省市铜材（铜加工材）产量分析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三、影响铜材（铜加工材）需求的因素分析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2004-2008年中国铜材（铜加工材）相关产品市场进出口统计分析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2004-2008年中国铜粉进出口数据分析</w:t>
      </w:r>
      <w:r>
        <w:rPr>
          <w:rFonts w:hint="eastAsia"/>
        </w:rPr>
        <w:br/>
      </w:r>
      <w:r>
        <w:rPr>
          <w:rFonts w:hint="eastAsia"/>
        </w:rPr>
        <w:t>　　第二节 2004-2008年中国铜条杆型材进出口数据分析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第三节 2004-2008年中国铜丝进出口数据分析</w:t>
      </w:r>
      <w:r>
        <w:rPr>
          <w:rFonts w:hint="eastAsia"/>
        </w:rPr>
        <w:br/>
      </w:r>
      <w:r>
        <w:rPr>
          <w:rFonts w:hint="eastAsia"/>
        </w:rPr>
        <w:t>　　第四节 2004-2008年中国铜板带进出口数据分析</w:t>
      </w:r>
      <w:r>
        <w:rPr>
          <w:rFonts w:hint="eastAsia"/>
        </w:rPr>
        <w:br/>
      </w:r>
      <w:r>
        <w:rPr>
          <w:rFonts w:hint="eastAsia"/>
        </w:rPr>
        <w:t>　　第五节 2004-2008年中国铜箔进出口数据分析</w:t>
      </w:r>
      <w:r>
        <w:rPr>
          <w:rFonts w:hint="eastAsia"/>
        </w:rPr>
        <w:br/>
      </w:r>
      <w:r>
        <w:rPr>
          <w:rFonts w:hint="eastAsia"/>
        </w:rPr>
        <w:t>　　第六节 2004-2008年中国铜管进出口数据分析</w:t>
      </w:r>
      <w:r>
        <w:rPr>
          <w:rFonts w:hint="eastAsia"/>
        </w:rPr>
        <w:br/>
      </w:r>
      <w:r>
        <w:rPr>
          <w:rFonts w:hint="eastAsia"/>
        </w:rPr>
        <w:t>　　第七节 2004-2008年中国铜制管子附件进出口数据分析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2008-2009年中国铜材（铜加工材）行业市场竞争态势分析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2008-2009年中国铜材（铜加工材）市场竞争现状分析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二、具有国家竞争力的铜材（铜加工材）加工龙头</w:t>
      </w:r>
      <w:r>
        <w:rPr>
          <w:rFonts w:hint="eastAsia"/>
        </w:rPr>
        <w:br/>
      </w:r>
      <w:r>
        <w:rPr>
          <w:rFonts w:hint="eastAsia"/>
        </w:rPr>
        <w:t>　　　　三、铜材（铜加工材）品牌竞争力分析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2008-2009年中国铜材（铜加工材）行业重点区域竞争格局分析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第三节 2008-2009年中国铜材（铜加工材）行业市场竞争存在的问题分析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2008-2009年中国铜材（铜加工材）优势企业竞争力与关键性财务分析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海亮股份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郎溪县金润铜材厂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上海科泰铜业有限公司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涟水县宝怡铜材厂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江西省金发铜业有限公司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上海宝山杨行铜材有限公司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2008-2009年中国铜材（铜加工材）上游原材料行业发展动态分析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2008-2009年中国精炼铜供应分析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2008-2009年中国铜材（铜加工材）下游需求行业运行走势分析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2008-2009年中国铜材（铜加工材）的应用概述</w:t>
      </w:r>
      <w:r>
        <w:rPr>
          <w:rFonts w:hint="eastAsia"/>
        </w:rPr>
        <w:br/>
      </w:r>
      <w:r>
        <w:rPr>
          <w:rFonts w:hint="eastAsia"/>
        </w:rPr>
        <w:t>　　第二节 2008-2009年中国电力行业发展态势分析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2008-2009年中国家电行业发展态势分析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三、2009-2012年我国家电行业发展趋势预测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2008-2009年中国建筑行业发展态势分析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一、2008-2009年中国建筑行业现状分析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二、2009-2012年我国建筑行业发展趋势预测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2009-2012年中国铜材（铜加工材）行业发展趋势预测分析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2009-2012年中国铜材（铜加工材）行业发展趋势分析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2009-2012年中国铜材（铜加工材）行业市场发展预测分析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三、铜材价格技术预测分析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2009-2012年中国铜材（铜加工材）行业市场盈利预测分析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2009-2012年中国铜材（铜加工材）行业投资机会与风险分析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2009-2012年中国铜材（铜加工材）行业投资环境分析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2009-2012年中国铜材（铜加工材）行业投资机会分析</w:t>
      </w:r>
      <w:r>
        <w:rPr>
          <w:rFonts w:hint="eastAsia"/>
        </w:rPr>
        <w:br/>
      </w:r>
      <w:r>
        <w:rPr>
          <w:rFonts w:hint="eastAsia"/>
        </w:rPr>
        <w:t>　　　　一、铜线杆成为铜材生产新热点</w:t>
      </w:r>
      <w:r>
        <w:rPr>
          <w:rFonts w:hint="eastAsia"/>
        </w:rPr>
        <w:br/>
      </w:r>
      <w:r>
        <w:rPr>
          <w:rFonts w:hint="eastAsia"/>
        </w:rPr>
        <w:t>　　　　二、异性铜材投资分析</w:t>
      </w:r>
      <w:r>
        <w:rPr>
          <w:rFonts w:hint="eastAsia"/>
        </w:rPr>
        <w:br/>
      </w:r>
      <w:r>
        <w:rPr>
          <w:rFonts w:hint="eastAsia"/>
        </w:rPr>
        <w:t>　　　　三、铜材（铜加工材）投资热点项目分析</w:t>
      </w:r>
      <w:r>
        <w:rPr>
          <w:rFonts w:hint="eastAsia"/>
        </w:rPr>
        <w:br/>
      </w:r>
      <w:r>
        <w:rPr>
          <w:rFonts w:hint="eastAsia"/>
        </w:rPr>
        <w:t>　　第三节 2009-2012年中国铜材（铜加工材）行业投资风险分析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金融危机对中国铜材（铜加工材）行业投资影响及企业应对策略分析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金融危机对中国铜材（铜加工材）行业投资增长的影响分析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中国政府对中国铜材（铜加工材）投资项目的支持作用分析</w:t>
      </w:r>
      <w:r>
        <w:rPr>
          <w:rFonts w:hint="eastAsia"/>
        </w:rPr>
        <w:br/>
      </w:r>
      <w:r>
        <w:rPr>
          <w:rFonts w:hint="eastAsia"/>
        </w:rPr>
        <w:t>　　第三节 金融危机形势下中国铜材（铜加工材）行业投融资方式点评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中智林.：中国铜材（铜加工材）行业应对金融危机策略及专家指导建议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一、国外铜材（铜加工材）行业应对金融危机策略研究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四、中国铜材（铜加工材）行业应对金融危机的主要策略研究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2008-2009年世界铜材（铜加工材）价格走势分析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2008-2009年中国GDP分析</w:t>
      </w:r>
      <w:r>
        <w:rPr>
          <w:rFonts w:hint="eastAsia"/>
        </w:rPr>
        <w:br/>
      </w:r>
      <w:r>
        <w:rPr>
          <w:rFonts w:hint="eastAsia"/>
        </w:rPr>
        <w:t>　　图表 2008-2009年中国进出口贸易变化分析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2008-2009年中国人民币汇率分析</w:t>
      </w:r>
      <w:r>
        <w:rPr>
          <w:rFonts w:hint="eastAsia"/>
        </w:rPr>
        <w:br/>
      </w:r>
      <w:r>
        <w:rPr>
          <w:rFonts w:hint="eastAsia"/>
        </w:rPr>
        <w:t>　　图表 2008-2009年中国工业发展形势分析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2008-2009年中国铜材（铜加工材）价格走势分析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图表 2004-2008年中国铜材（铜加工材）产量统计分析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图表 2004-2008年中国重点省市铜材（铜加工材）产量分析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图表 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图表 2004-2008年中国黄铜丝进出口总体数据</w:t>
      </w:r>
      <w:r>
        <w:rPr>
          <w:rFonts w:hint="eastAsia"/>
        </w:rPr>
        <w:br/>
      </w:r>
      <w:r>
        <w:rPr>
          <w:rFonts w:hint="eastAsia"/>
        </w:rPr>
        <w:t>　　图表 2004-2008年中国黄铜丝主要国家进出口数据</w:t>
      </w:r>
      <w:r>
        <w:rPr>
          <w:rFonts w:hint="eastAsia"/>
        </w:rPr>
        <w:br/>
      </w:r>
      <w:r>
        <w:rPr>
          <w:rFonts w:hint="eastAsia"/>
        </w:rPr>
        <w:t>　　图表 2004-2008年中国铜粉进出口数据分析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2004-2008年中国铜丝进出口数据分析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2004-2008年中国铜板带进出口数据分析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2004-2008年中国铜箔进出口数据分析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2004-2008年中国铜管进出口数据分析</w:t>
      </w:r>
      <w:r>
        <w:rPr>
          <w:rFonts w:hint="eastAsia"/>
        </w:rPr>
        <w:br/>
      </w:r>
      <w:r>
        <w:rPr>
          <w:rFonts w:hint="eastAsia"/>
        </w:rPr>
        <w:t>　　图表 2004-2008年中国铜制管子附件进出口数据分析</w:t>
      </w:r>
      <w:r>
        <w:rPr>
          <w:rFonts w:hint="eastAsia"/>
        </w:rPr>
        <w:br/>
      </w:r>
      <w:r>
        <w:rPr>
          <w:rFonts w:hint="eastAsia"/>
        </w:rPr>
        <w:t>　　图表 2007-2008年海亮股份企业收入及盈利指标分析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2007-2008年海亮股份企业资产状况分析</w:t>
      </w:r>
      <w:r>
        <w:rPr>
          <w:rFonts w:hint="eastAsia"/>
        </w:rPr>
        <w:br/>
      </w:r>
      <w:r>
        <w:rPr>
          <w:rFonts w:hint="eastAsia"/>
        </w:rPr>
        <w:t>　　图表 2007-2008年海亮股份企业成本费用构成情况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2007-2008年海亮股份企业竞争力分析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2007-2008年中铝洛阳铜业有限公司竞争力分析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2007-2008年郎溪县金润铜材厂资产状况分析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2007-2008年郎溪县金润铜材厂竞争力分析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2007-2008年上海科泰铜业有限公司竞争力分析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2007-2008年天河集团有限公司竞争力分析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2007-2008年涟水县宝怡铜材厂收入及盈利指标分析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2007-2008年涟水县宝怡铜材厂资产状况分析</w:t>
      </w:r>
      <w:r>
        <w:rPr>
          <w:rFonts w:hint="eastAsia"/>
        </w:rPr>
        <w:br/>
      </w:r>
      <w:r>
        <w:rPr>
          <w:rFonts w:hint="eastAsia"/>
        </w:rPr>
        <w:t>　　图表 2007-2008年涟水县宝怡铜材厂成本费用构成情况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2007-2008年涟水县宝怡铜材（铜加工材）厂竞争力分析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2007-2008年佛山市承安铜业有限公司竞争力分析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2007-2008年长沙铜铝材有限公司竞争力分析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2007-2008年江西省金发铜业有限公司竞争力分析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2007-2008年上海宝山杨行铜材有限公司收入及盈利指标分析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2007-2008年上海宝山杨行铜材有限公司资产状况分析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2007-2008年上海宝山杨行铜材有限公司竞争力分析</w:t>
      </w:r>
      <w:r>
        <w:rPr>
          <w:rFonts w:hint="eastAsia"/>
        </w:rPr>
        <w:br/>
      </w:r>
      <w:r>
        <w:rPr>
          <w:rFonts w:hint="eastAsia"/>
        </w:rPr>
        <w:t>　　图表 中国铜矿石产品价格分析</w:t>
      </w:r>
      <w:r>
        <w:rPr>
          <w:rFonts w:hint="eastAsia"/>
        </w:rPr>
        <w:br/>
      </w:r>
      <w:r>
        <w:rPr>
          <w:rFonts w:hint="eastAsia"/>
        </w:rPr>
        <w:t>　　图表 中国铜矿石产品分类及分布</w:t>
      </w:r>
      <w:r>
        <w:rPr>
          <w:rFonts w:hint="eastAsia"/>
        </w:rPr>
        <w:br/>
      </w:r>
      <w:r>
        <w:rPr>
          <w:rFonts w:hint="eastAsia"/>
        </w:rPr>
        <w:t>　　图表 2004-2008年中国精炼铜产量统计分析</w:t>
      </w:r>
      <w:r>
        <w:rPr>
          <w:rFonts w:hint="eastAsia"/>
        </w:rPr>
        <w:br/>
      </w:r>
      <w:r>
        <w:rPr>
          <w:rFonts w:hint="eastAsia"/>
        </w:rPr>
        <w:t>　　图表 2004-2008年中国重点省市精炼铜产量分析</w:t>
      </w:r>
      <w:r>
        <w:rPr>
          <w:rFonts w:hint="eastAsia"/>
        </w:rPr>
        <w:br/>
      </w:r>
      <w:r>
        <w:rPr>
          <w:rFonts w:hint="eastAsia"/>
        </w:rPr>
        <w:t>　　图表 中国精炼铜主要分布地区分析</w:t>
      </w:r>
      <w:r>
        <w:rPr>
          <w:rFonts w:hint="eastAsia"/>
        </w:rPr>
        <w:br/>
      </w:r>
      <w:r>
        <w:rPr>
          <w:rFonts w:hint="eastAsia"/>
        </w:rPr>
        <w:t>　　图表 中国精炼铜产品价格分析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2009-2012年中国铜材（铜加工材）行业发展前景预测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7263ce0944a4c" w:history="1">
        <w:r>
          <w:rPr>
            <w:rStyle w:val="Hyperlink"/>
          </w:rPr>
          <w:t>2009-2012年中国铜材（铜加工材）行业应对当前金融危机影响及市场前景分析报告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7263ce0944a4c" w:history="1">
        <w:r>
          <w:rPr>
            <w:rStyle w:val="Hyperlink"/>
          </w:rPr>
          <w:t>https://www.20087.com/2009-02/R_2009_2012tongcaitongjiagongcaiyingduBaoGao.html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热点：铜材料加工、铜材加工属于什么行业类型、铜材加工费如何换算、铜材加工厂赚钱吗、铜的加工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1669dd42b4450" w:history="1">
      <w:r>
        <w:rPr>
          <w:rStyle w:val="Hyperlink"/>
        </w:rPr>
        <w:t>2009-2012年中国铜材（铜加工材）行业应对当前金融危机影响及市场前景分析报告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tongcaitongjiagongcaiyingduBaoGao.html" TargetMode="External" Id="Rc4b7263ce094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tongcaitongjiagongcaiyingduBaoGao.html" TargetMode="External" Id="R5291669dd42b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2009-02-12T06:10:00Z</dcterms:created>
  <dcterms:modified xsi:type="dcterms:W3CDTF">2009-02-12T07:10:00Z</dcterms:modified>
  <dc:subject>2009-2012年中国铜材（铜加工材）行业应对当前金融危机影响及市场前景分析报告</dc:subject>
  <dc:title>2009-2012年中国铜材（铜加工材）行业应对当前金融危机影响及市场前景分析报告</dc:title>
  <cp:keywords>2009-2012年中国铜材（铜加工材）行业应对当前金融危机影响及市场前景分析报告</cp:keywords>
  <dc:description>2009-2012年中国铜材（铜加工材）行业应对当前金融危机影响及市场前景分析报告</dc:description>
</cp:coreProperties>
</file>