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20aa5dacb4330" w:history="1">
              <w:r>
                <w:rPr>
                  <w:rStyle w:val="Hyperlink"/>
                </w:rPr>
                <w:t>中国中央建筑企业发展战略研究报告（2009）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20aa5dacb4330" w:history="1">
              <w:r>
                <w:rPr>
                  <w:rStyle w:val="Hyperlink"/>
                </w:rPr>
                <w:t>中国中央建筑企业发展战略研究报告（2009）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20aa5dacb4330" w:history="1">
                <w:r>
                  <w:rPr>
                    <w:rStyle w:val="Hyperlink"/>
                  </w:rPr>
                  <w:t>https://www.20087.com/2009-03/R_zhongguozhongyangjianzhuqiyefazhanzhBaoGao.html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320aa5dacb4330" w:history="1">
        <w:r>
          <w:rPr>
            <w:rStyle w:val="Hyperlink"/>
          </w:rPr>
          <w:t>中国中央建筑企业发展战略研究报告（2009）</w:t>
        </w:r>
      </w:hyperlink>
      <w:r>
        <w:rPr>
          <w:rFonts w:hint="eastAsia"/>
        </w:rPr>
        <w:t>》形式动态研究报告（现成报告内容+客户指定内容+现时内容）</w:t>
      </w:r>
      <w:r>
        <w:rPr>
          <w:rFonts w:hint="eastAsia"/>
        </w:rPr>
        <w:br/>
      </w:r>
      <w:r>
        <w:rPr>
          <w:rFonts w:hint="eastAsia"/>
        </w:rPr>
        <w:t>　　《</w:t>
      </w:r>
      <w:hyperlink r:id="Rf7320aa5dacb4330" w:history="1">
        <w:r>
          <w:rPr>
            <w:rStyle w:val="Hyperlink"/>
          </w:rPr>
          <w:t>中国中央建筑企业发展战略研究报告（2009）</w:t>
        </w:r>
      </w:hyperlink>
      <w:r>
        <w:rPr>
          <w:rFonts w:hint="eastAsia"/>
        </w:rPr>
        <w:t>》作者行业发展研究课题组</w:t>
      </w:r>
      <w:r>
        <w:rPr>
          <w:rFonts w:hint="eastAsia"/>
        </w:rPr>
        <w:br/>
      </w:r>
      <w:r>
        <w:rPr>
          <w:rFonts w:hint="eastAsia"/>
        </w:rPr>
        <w:t>　　《</w:t>
      </w:r>
      <w:hyperlink r:id="Rf7320aa5dacb4330" w:history="1">
        <w:r>
          <w:rPr>
            <w:rStyle w:val="Hyperlink"/>
          </w:rPr>
          <w:t>中国中央建筑企业发展战略研究报告（2009）</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1.导言</w:t>
      </w:r>
      <w:r>
        <w:rPr>
          <w:rFonts w:hint="eastAsia"/>
        </w:rPr>
        <w:br/>
      </w:r>
      <w:r>
        <w:rPr>
          <w:rFonts w:hint="eastAsia"/>
        </w:rPr>
        <w:t>　　1.1 本报告研究的目的</w:t>
      </w:r>
      <w:r>
        <w:rPr>
          <w:rFonts w:hint="eastAsia"/>
        </w:rPr>
        <w:br/>
      </w:r>
      <w:r>
        <w:rPr>
          <w:rFonts w:hint="eastAsia"/>
        </w:rPr>
        <w:t>　　1.2 相关研究综述</w:t>
      </w:r>
      <w:r>
        <w:rPr>
          <w:rFonts w:hint="eastAsia"/>
        </w:rPr>
        <w:br/>
      </w:r>
      <w:r>
        <w:rPr>
          <w:rFonts w:hint="eastAsia"/>
        </w:rPr>
        <w:t>　　1.3 数据来源</w:t>
      </w:r>
      <w:r>
        <w:rPr>
          <w:rFonts w:hint="eastAsia"/>
        </w:rPr>
        <w:br/>
      </w:r>
      <w:r>
        <w:rPr>
          <w:rFonts w:hint="eastAsia"/>
        </w:rPr>
        <w:t>　　1.4 有关术语/指标解释</w:t>
      </w:r>
      <w:r>
        <w:rPr>
          <w:rFonts w:hint="eastAsia"/>
        </w:rPr>
        <w:br/>
      </w:r>
      <w:r>
        <w:rPr>
          <w:rFonts w:hint="eastAsia"/>
        </w:rPr>
        <w:t>　　1.5 研究方法</w:t>
      </w:r>
      <w:r>
        <w:rPr>
          <w:rFonts w:hint="eastAsia"/>
        </w:rPr>
        <w:br/>
      </w:r>
      <w:r>
        <w:rPr>
          <w:rFonts w:hint="eastAsia"/>
        </w:rPr>
        <w:t>　　2.中央建筑企业面临的机遇和挑战</w:t>
      </w:r>
      <w:r>
        <w:rPr>
          <w:rFonts w:hint="eastAsia"/>
        </w:rPr>
        <w:br/>
      </w:r>
      <w:r>
        <w:rPr>
          <w:rFonts w:hint="eastAsia"/>
        </w:rPr>
        <w:t>　　2.1 中国建筑业发展分析</w:t>
      </w:r>
      <w:r>
        <w:rPr>
          <w:rFonts w:hint="eastAsia"/>
        </w:rPr>
        <w:br/>
      </w:r>
      <w:r>
        <w:rPr>
          <w:rFonts w:hint="eastAsia"/>
        </w:rPr>
        <w:t>　　2.1.1 有关数据分析</w:t>
      </w:r>
      <w:r>
        <w:rPr>
          <w:rFonts w:hint="eastAsia"/>
        </w:rPr>
        <w:br/>
      </w:r>
      <w:r>
        <w:rPr>
          <w:rFonts w:hint="eastAsia"/>
        </w:rPr>
        <w:t>　　2.1.2 发展特点分析</w:t>
      </w:r>
      <w:r>
        <w:rPr>
          <w:rFonts w:hint="eastAsia"/>
        </w:rPr>
        <w:br/>
      </w:r>
      <w:r>
        <w:rPr>
          <w:rFonts w:hint="eastAsia"/>
        </w:rPr>
        <w:t>　　2.1.3 中央建筑企业发展分析</w:t>
      </w:r>
      <w:r>
        <w:rPr>
          <w:rFonts w:hint="eastAsia"/>
        </w:rPr>
        <w:br/>
      </w:r>
      <w:r>
        <w:rPr>
          <w:rFonts w:hint="eastAsia"/>
        </w:rPr>
        <w:t>　　2.2 中央建筑企业面临的机遇</w:t>
      </w:r>
      <w:r>
        <w:rPr>
          <w:rFonts w:hint="eastAsia"/>
        </w:rPr>
        <w:br/>
      </w:r>
      <w:r>
        <w:rPr>
          <w:rFonts w:hint="eastAsia"/>
        </w:rPr>
        <w:t>　　2.2.1 国家扩大内需、促进经济增长的重大举措</w:t>
      </w:r>
      <w:r>
        <w:rPr>
          <w:rFonts w:hint="eastAsia"/>
        </w:rPr>
        <w:br/>
      </w:r>
      <w:r>
        <w:rPr>
          <w:rFonts w:hint="eastAsia"/>
        </w:rPr>
        <w:t>　　2.2.2 良好的市场环境。</w:t>
      </w:r>
      <w:r>
        <w:rPr>
          <w:rFonts w:hint="eastAsia"/>
        </w:rPr>
        <w:br/>
      </w:r>
      <w:r>
        <w:rPr>
          <w:rFonts w:hint="eastAsia"/>
        </w:rPr>
        <w:t>　　2.2.3 积极财政政策和适度宽松的货币政策</w:t>
      </w:r>
      <w:r>
        <w:rPr>
          <w:rFonts w:hint="eastAsia"/>
        </w:rPr>
        <w:br/>
      </w:r>
      <w:r>
        <w:rPr>
          <w:rFonts w:hint="eastAsia"/>
        </w:rPr>
        <w:t>　　2.2.4 主要建筑材料和燃油价格的回落</w:t>
      </w:r>
      <w:r>
        <w:rPr>
          <w:rFonts w:hint="eastAsia"/>
        </w:rPr>
        <w:br/>
      </w:r>
      <w:r>
        <w:rPr>
          <w:rFonts w:hint="eastAsia"/>
        </w:rPr>
        <w:t>　　2.3 中央建筑企业面临的挑战</w:t>
      </w:r>
      <w:r>
        <w:rPr>
          <w:rFonts w:hint="eastAsia"/>
        </w:rPr>
        <w:br/>
      </w:r>
      <w:r>
        <w:rPr>
          <w:rFonts w:hint="eastAsia"/>
        </w:rPr>
        <w:t>　　2.3.1 全球经济危机对海外业务的冲击</w:t>
      </w:r>
      <w:r>
        <w:rPr>
          <w:rFonts w:hint="eastAsia"/>
        </w:rPr>
        <w:br/>
      </w:r>
      <w:r>
        <w:rPr>
          <w:rFonts w:hint="eastAsia"/>
        </w:rPr>
        <w:t>　　2.3.2 金融危机引发的汇率和利率震荡</w:t>
      </w:r>
      <w:r>
        <w:rPr>
          <w:rFonts w:hint="eastAsia"/>
        </w:rPr>
        <w:br/>
      </w:r>
      <w:r>
        <w:rPr>
          <w:rFonts w:hint="eastAsia"/>
        </w:rPr>
        <w:t>　　2.3.3 房地产市场的持续低迷</w:t>
      </w:r>
      <w:r>
        <w:rPr>
          <w:rFonts w:hint="eastAsia"/>
        </w:rPr>
        <w:br/>
      </w:r>
      <w:r>
        <w:rPr>
          <w:rFonts w:hint="eastAsia"/>
        </w:rPr>
        <w:t>　　2.3.4 企业经营管理难度不断增加</w:t>
      </w:r>
      <w:r>
        <w:rPr>
          <w:rFonts w:hint="eastAsia"/>
        </w:rPr>
        <w:br/>
      </w:r>
      <w:r>
        <w:rPr>
          <w:rFonts w:hint="eastAsia"/>
        </w:rPr>
        <w:t>　　3.中央建筑企业经济运行走势分析和预测</w:t>
      </w:r>
      <w:r>
        <w:rPr>
          <w:rFonts w:hint="eastAsia"/>
        </w:rPr>
        <w:br/>
      </w:r>
      <w:r>
        <w:rPr>
          <w:rFonts w:hint="eastAsia"/>
        </w:rPr>
        <w:t>　　3.1 责任重大</w:t>
      </w:r>
      <w:r>
        <w:rPr>
          <w:rFonts w:hint="eastAsia"/>
        </w:rPr>
        <w:br/>
      </w:r>
      <w:r>
        <w:rPr>
          <w:rFonts w:hint="eastAsia"/>
        </w:rPr>
        <w:t>　　3.1.1 央企是掌握国民经济命脉的企业</w:t>
      </w:r>
      <w:r>
        <w:rPr>
          <w:rFonts w:hint="eastAsia"/>
        </w:rPr>
        <w:br/>
      </w:r>
      <w:r>
        <w:rPr>
          <w:rFonts w:hint="eastAsia"/>
        </w:rPr>
        <w:t>　　3.1.2 中央建筑企业担负着国家扩大内需、促进经济增长的重大责任</w:t>
      </w:r>
      <w:r>
        <w:rPr>
          <w:rFonts w:hint="eastAsia"/>
        </w:rPr>
        <w:br/>
      </w:r>
      <w:r>
        <w:rPr>
          <w:rFonts w:hint="eastAsia"/>
        </w:rPr>
        <w:t>　　3.2 机遇难得</w:t>
      </w:r>
      <w:r>
        <w:rPr>
          <w:rFonts w:hint="eastAsia"/>
        </w:rPr>
        <w:br/>
      </w:r>
      <w:r>
        <w:rPr>
          <w:rFonts w:hint="eastAsia"/>
        </w:rPr>
        <w:t>　　3.2.1 新建铁路里程和投资规模预测</w:t>
      </w:r>
      <w:r>
        <w:rPr>
          <w:rFonts w:hint="eastAsia"/>
        </w:rPr>
        <w:br/>
      </w:r>
      <w:r>
        <w:rPr>
          <w:rFonts w:hint="eastAsia"/>
        </w:rPr>
        <w:t>　　3.2.2 交通基础设施建设投资规模预测</w:t>
      </w:r>
      <w:r>
        <w:rPr>
          <w:rFonts w:hint="eastAsia"/>
        </w:rPr>
        <w:br/>
      </w:r>
      <w:r>
        <w:rPr>
          <w:rFonts w:hint="eastAsia"/>
        </w:rPr>
        <w:t>　　3.2.3 公路、航道、港口等交通领域建设的投资规模预测</w:t>
      </w:r>
      <w:r>
        <w:rPr>
          <w:rFonts w:hint="eastAsia"/>
        </w:rPr>
        <w:br/>
      </w:r>
      <w:r>
        <w:rPr>
          <w:rFonts w:hint="eastAsia"/>
        </w:rPr>
        <w:t>　　3.2.4 廉租房、经适房和棚户区改造的投资规模预测</w:t>
      </w:r>
      <w:r>
        <w:rPr>
          <w:rFonts w:hint="eastAsia"/>
        </w:rPr>
        <w:br/>
      </w:r>
      <w:r>
        <w:rPr>
          <w:rFonts w:hint="eastAsia"/>
        </w:rPr>
        <w:t>　　3.2.5 各省市基础设施建设揽子投资计划投资规模预测</w:t>
      </w:r>
      <w:r>
        <w:rPr>
          <w:rFonts w:hint="eastAsia"/>
        </w:rPr>
        <w:br/>
      </w:r>
      <w:r>
        <w:rPr>
          <w:rFonts w:hint="eastAsia"/>
        </w:rPr>
        <w:t>　　3.3 任务繁重</w:t>
      </w:r>
      <w:r>
        <w:rPr>
          <w:rFonts w:hint="eastAsia"/>
        </w:rPr>
        <w:br/>
      </w:r>
      <w:r>
        <w:rPr>
          <w:rFonts w:hint="eastAsia"/>
        </w:rPr>
        <w:t>　　3.4 考验严峻</w:t>
      </w:r>
      <w:r>
        <w:rPr>
          <w:rFonts w:hint="eastAsia"/>
        </w:rPr>
        <w:br/>
      </w:r>
      <w:r>
        <w:rPr>
          <w:rFonts w:hint="eastAsia"/>
        </w:rPr>
        <w:t>　　3.4.1 对中央建筑企业管理水平的严峻考验</w:t>
      </w:r>
      <w:r>
        <w:rPr>
          <w:rFonts w:hint="eastAsia"/>
        </w:rPr>
        <w:br/>
      </w:r>
      <w:r>
        <w:rPr>
          <w:rFonts w:hint="eastAsia"/>
        </w:rPr>
        <w:t>　　3.4.2 对中央建筑企业产业链协调发展的严峻考验</w:t>
      </w:r>
      <w:r>
        <w:rPr>
          <w:rFonts w:hint="eastAsia"/>
        </w:rPr>
        <w:br/>
      </w:r>
      <w:r>
        <w:rPr>
          <w:rFonts w:hint="eastAsia"/>
        </w:rPr>
        <w:t>　　3.4.3 对中央建筑企业治理能力的严峻考验</w:t>
      </w:r>
      <w:r>
        <w:rPr>
          <w:rFonts w:hint="eastAsia"/>
        </w:rPr>
        <w:br/>
      </w:r>
      <w:r>
        <w:rPr>
          <w:rFonts w:hint="eastAsia"/>
        </w:rPr>
        <w:t>　　4.中央建筑企业应对国际金融危机的措施</w:t>
      </w:r>
      <w:r>
        <w:rPr>
          <w:rFonts w:hint="eastAsia"/>
        </w:rPr>
        <w:br/>
      </w:r>
      <w:r>
        <w:rPr>
          <w:rFonts w:hint="eastAsia"/>
        </w:rPr>
        <w:t>　　4.1 加强统一管理，集中力量办大事</w:t>
      </w:r>
      <w:r>
        <w:rPr>
          <w:rFonts w:hint="eastAsia"/>
        </w:rPr>
        <w:br/>
      </w:r>
      <w:r>
        <w:rPr>
          <w:rFonts w:hint="eastAsia"/>
        </w:rPr>
        <w:t>　　4.1.1 坚持建筑业“上、中、下”游协调发展</w:t>
      </w:r>
      <w:r>
        <w:rPr>
          <w:rFonts w:hint="eastAsia"/>
        </w:rPr>
        <w:br/>
      </w:r>
      <w:r>
        <w:rPr>
          <w:rFonts w:hint="eastAsia"/>
        </w:rPr>
        <w:t>　　4.1.2 充分发挥中央企业的拉动和示范效应</w:t>
      </w:r>
      <w:r>
        <w:rPr>
          <w:rFonts w:hint="eastAsia"/>
        </w:rPr>
        <w:br/>
      </w:r>
      <w:r>
        <w:rPr>
          <w:rFonts w:hint="eastAsia"/>
        </w:rPr>
        <w:t>　　4.1.3 加强对项目监管</w:t>
      </w:r>
      <w:r>
        <w:rPr>
          <w:rFonts w:hint="eastAsia"/>
        </w:rPr>
        <w:br/>
      </w:r>
      <w:r>
        <w:rPr>
          <w:rFonts w:hint="eastAsia"/>
        </w:rPr>
        <w:t>　　4.1.4 实行融资和资金集中管理调度使用</w:t>
      </w:r>
      <w:r>
        <w:rPr>
          <w:rFonts w:hint="eastAsia"/>
        </w:rPr>
        <w:br/>
      </w:r>
      <w:r>
        <w:rPr>
          <w:rFonts w:hint="eastAsia"/>
        </w:rPr>
        <w:t>　　4.2 抓住新契机，积极拓展市场</w:t>
      </w:r>
      <w:r>
        <w:rPr>
          <w:rFonts w:hint="eastAsia"/>
        </w:rPr>
        <w:br/>
      </w:r>
      <w:r>
        <w:rPr>
          <w:rFonts w:hint="eastAsia"/>
        </w:rPr>
        <w:t>　　4.2.1 积极调整经营战略，不断巩固既有传统市场</w:t>
      </w:r>
      <w:r>
        <w:rPr>
          <w:rFonts w:hint="eastAsia"/>
        </w:rPr>
        <w:br/>
      </w:r>
      <w:r>
        <w:rPr>
          <w:rFonts w:hint="eastAsia"/>
        </w:rPr>
        <w:t>　　4.2.2 突出抓好节能减排、生态环保等新兴领域的市场开发</w:t>
      </w:r>
      <w:r>
        <w:rPr>
          <w:rFonts w:hint="eastAsia"/>
        </w:rPr>
        <w:br/>
      </w:r>
      <w:r>
        <w:rPr>
          <w:rFonts w:hint="eastAsia"/>
        </w:rPr>
        <w:t>　　4.2.3 努力探索产业升级改造的新途径</w:t>
      </w:r>
      <w:r>
        <w:rPr>
          <w:rFonts w:hint="eastAsia"/>
        </w:rPr>
        <w:br/>
      </w:r>
      <w:r>
        <w:rPr>
          <w:rFonts w:hint="eastAsia"/>
        </w:rPr>
        <w:t>　　4.2.4 不断增强市场风险规避和防范能力</w:t>
      </w:r>
      <w:r>
        <w:rPr>
          <w:rFonts w:hint="eastAsia"/>
        </w:rPr>
        <w:br/>
      </w:r>
      <w:r>
        <w:rPr>
          <w:rFonts w:hint="eastAsia"/>
        </w:rPr>
        <w:t>　　4.3 认真落实中央“出手要快”的要求，全面加强重点工程建设</w:t>
      </w:r>
      <w:r>
        <w:rPr>
          <w:rFonts w:hint="eastAsia"/>
        </w:rPr>
        <w:br/>
      </w:r>
      <w:r>
        <w:rPr>
          <w:rFonts w:hint="eastAsia"/>
        </w:rPr>
        <w:t>　　4.3.1 集中全力优化企业内部的资源配置和生产要素配置</w:t>
      </w:r>
      <w:r>
        <w:rPr>
          <w:rFonts w:hint="eastAsia"/>
        </w:rPr>
        <w:br/>
      </w:r>
      <w:r>
        <w:rPr>
          <w:rFonts w:hint="eastAsia"/>
        </w:rPr>
        <w:t>　　4.3.2 对新开工项目，坚决做到快动员、快设计、快集结、快进场、快展开、快施工</w:t>
      </w:r>
      <w:r>
        <w:rPr>
          <w:rFonts w:hint="eastAsia"/>
        </w:rPr>
        <w:br/>
      </w:r>
      <w:r>
        <w:rPr>
          <w:rFonts w:hint="eastAsia"/>
        </w:rPr>
        <w:t>　　4.3.3 不断提高施工生产能力</w:t>
      </w:r>
      <w:r>
        <w:rPr>
          <w:rFonts w:hint="eastAsia"/>
        </w:rPr>
        <w:br/>
      </w:r>
      <w:r>
        <w:rPr>
          <w:rFonts w:hint="eastAsia"/>
        </w:rPr>
        <w:t>　　4.4 以重点工程建设为依托，全面推进科技创新</w:t>
      </w:r>
      <w:r>
        <w:rPr>
          <w:rFonts w:hint="eastAsia"/>
        </w:rPr>
        <w:br/>
      </w:r>
      <w:r>
        <w:rPr>
          <w:rFonts w:hint="eastAsia"/>
        </w:rPr>
        <w:t>　　4.4.1 切实依靠科技进步和技术创新来解决规模扩大带来的突出性瓶颈问题</w:t>
      </w:r>
      <w:r>
        <w:rPr>
          <w:rFonts w:hint="eastAsia"/>
        </w:rPr>
        <w:br/>
      </w:r>
      <w:r>
        <w:rPr>
          <w:rFonts w:hint="eastAsia"/>
        </w:rPr>
        <w:t>　　4.4.2 构建企业为主体、产学研相结合的创新体制</w:t>
      </w:r>
      <w:r>
        <w:rPr>
          <w:rFonts w:hint="eastAsia"/>
        </w:rPr>
        <w:br/>
      </w:r>
      <w:r>
        <w:rPr>
          <w:rFonts w:hint="eastAsia"/>
        </w:rPr>
        <w:t>　　4.4.3 建立两级四层科研创新体系</w:t>
      </w:r>
      <w:r>
        <w:rPr>
          <w:rFonts w:hint="eastAsia"/>
        </w:rPr>
        <w:br/>
      </w:r>
      <w:r>
        <w:rPr>
          <w:rFonts w:hint="eastAsia"/>
        </w:rPr>
        <w:t>　　4.4.4 不断提高企业的科技实力和建筑产品的科技含量</w:t>
      </w:r>
      <w:r>
        <w:rPr>
          <w:rFonts w:hint="eastAsia"/>
        </w:rPr>
        <w:br/>
      </w:r>
      <w:r>
        <w:rPr>
          <w:rFonts w:hint="eastAsia"/>
        </w:rPr>
        <w:t>　　4.5 以工程项目管理为重点，全面加强企业基础管理</w:t>
      </w:r>
      <w:r>
        <w:rPr>
          <w:rFonts w:hint="eastAsia"/>
        </w:rPr>
        <w:br/>
      </w:r>
      <w:r>
        <w:rPr>
          <w:rFonts w:hint="eastAsia"/>
        </w:rPr>
        <w:t>　　4.5.1 把管理重心前移到一线，下沉到基层</w:t>
      </w:r>
      <w:r>
        <w:rPr>
          <w:rFonts w:hint="eastAsia"/>
        </w:rPr>
        <w:br/>
      </w:r>
      <w:r>
        <w:rPr>
          <w:rFonts w:hint="eastAsia"/>
        </w:rPr>
        <w:t>　　4.5.2 全面推行工程项目管理标准化建设</w:t>
      </w:r>
      <w:r>
        <w:rPr>
          <w:rFonts w:hint="eastAsia"/>
        </w:rPr>
        <w:br/>
      </w:r>
      <w:r>
        <w:rPr>
          <w:rFonts w:hint="eastAsia"/>
        </w:rPr>
        <w:t>　　4.5.3 全面推行项目扁平化管理和精细化管理</w:t>
      </w:r>
      <w:r>
        <w:rPr>
          <w:rFonts w:hint="eastAsia"/>
        </w:rPr>
        <w:br/>
      </w:r>
      <w:r>
        <w:rPr>
          <w:rFonts w:hint="eastAsia"/>
        </w:rPr>
        <w:t>　　4.5.4 抓紧完善项目经理培养选聘、激励约束、素质提升、考核奖惩的新机制</w:t>
      </w:r>
      <w:r>
        <w:rPr>
          <w:rFonts w:hint="eastAsia"/>
        </w:rPr>
        <w:br/>
      </w:r>
      <w:r>
        <w:rPr>
          <w:rFonts w:hint="eastAsia"/>
        </w:rPr>
        <w:t>　　4.6 全面落实安全生产责任制，确保企业安全生产</w:t>
      </w:r>
      <w:r>
        <w:rPr>
          <w:rFonts w:hint="eastAsia"/>
        </w:rPr>
        <w:br/>
      </w:r>
      <w:r>
        <w:rPr>
          <w:rFonts w:hint="eastAsia"/>
        </w:rPr>
        <w:t>　　4.7 积极应对金融危机，有效防范系统风险</w:t>
      </w:r>
      <w:r>
        <w:rPr>
          <w:rFonts w:hint="eastAsia"/>
        </w:rPr>
        <w:br/>
      </w:r>
      <w:r>
        <w:rPr>
          <w:rFonts w:hint="eastAsia"/>
        </w:rPr>
        <w:t>　　4.8 充分发挥党的政治优势，维护企业稳定</w:t>
      </w:r>
      <w:r>
        <w:rPr>
          <w:rFonts w:hint="eastAsia"/>
        </w:rPr>
        <w:br/>
      </w:r>
      <w:r>
        <w:rPr>
          <w:rFonts w:hint="eastAsia"/>
        </w:rPr>
        <w:t>　　4.8.1 积极推进和谐企业建设，维护企业稳定</w:t>
      </w:r>
      <w:r>
        <w:rPr>
          <w:rFonts w:hint="eastAsia"/>
        </w:rPr>
        <w:br/>
      </w:r>
      <w:r>
        <w:rPr>
          <w:rFonts w:hint="eastAsia"/>
        </w:rPr>
        <w:t>　　4.8.2 维护好和发展好广大职工的根本利益</w:t>
      </w:r>
      <w:r>
        <w:rPr>
          <w:rFonts w:hint="eastAsia"/>
        </w:rPr>
        <w:br/>
      </w:r>
      <w:r>
        <w:rPr>
          <w:rFonts w:hint="eastAsia"/>
        </w:rPr>
        <w:t>　　4.8.3 认真抓好职工切身利益的大事</w:t>
      </w:r>
      <w:r>
        <w:rPr>
          <w:rFonts w:hint="eastAsia"/>
        </w:rPr>
        <w:br/>
      </w:r>
      <w:r>
        <w:rPr>
          <w:rFonts w:hint="eastAsia"/>
        </w:rPr>
        <w:t>　　4.8.4 着力提高低收入职工的收入水平</w:t>
      </w:r>
      <w:r>
        <w:rPr>
          <w:rFonts w:hint="eastAsia"/>
        </w:rPr>
        <w:br/>
      </w:r>
      <w:r>
        <w:rPr>
          <w:rFonts w:hint="eastAsia"/>
        </w:rPr>
        <w:t>　　4.8.5 认真落实“三不让”承诺</w:t>
      </w:r>
      <w:r>
        <w:rPr>
          <w:rFonts w:hint="eastAsia"/>
        </w:rPr>
        <w:br/>
      </w:r>
      <w:r>
        <w:rPr>
          <w:rFonts w:hint="eastAsia"/>
        </w:rPr>
        <w:t>　　5.结论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20aa5dacb4330" w:history="1">
        <w:r>
          <w:rPr>
            <w:rStyle w:val="Hyperlink"/>
          </w:rPr>
          <w:t>中国中央建筑企业发展战略研究报告（2009）</w:t>
        </w:r>
      </w:hyperlink>
      <w:r>
        <w:rPr>
          <w:color w:val="C00000"/>
        </w:rPr>
        <w:t>》，报告编号：</w:t>
      </w:r>
      <w:r>
        <w:rPr>
          <w:rFonts w:hint="eastAsia"/>
          <w:color w:val="C00000"/>
        </w:rPr>
        <w:t>0256389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20aa5dacb4330" w:history="1">
        <w:r>
          <w:rPr>
            <w:rStyle w:val="Hyperlink"/>
          </w:rPr>
          <w:t>https://www.20087.com/2009-03/R_zhongguozhongyangjianzhuqiyefazhanzhBaoGao.html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7864072c647e1" w:history="1">
      <w:r>
        <w:rPr>
          <w:rStyle w:val="Hyperlink"/>
        </w:rPr>
        <w:t>中国中央建筑企业发展战略研究报告（2009）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zhongguozhongyangjianzhuqiyefazhanzhBaoGao.html" TargetMode="External" Id="Rf7320aa5dacb4330" /></Relationships>
</file>

<file path=word/_rels/header2.xml.rels>&#65279;<?xml version="1.0" encoding="utf-8"?><Relationships xmlns="http://schemas.openxmlformats.org/package/2006/relationships"><Relationship Type="http://schemas.openxmlformats.org/officeDocument/2006/relationships/hyperlink" Target="https://www.20087.com/2009-03/R_zhongguozhongyangjianzhuqiyefazhanzhBaoGao.html" TargetMode="External" Id="R2527864072c6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2009-03-18T03:27:00Z</dcterms:created>
  <dcterms:modified xsi:type="dcterms:W3CDTF">2009-03-18T04:27:00Z</dcterms:modified>
  <dc:subject>中国中央建筑企业发展战略研究报告（2009）</dc:subject>
  <dc:title>中国中央建筑企业发展战略研究报告（2009）</dc:title>
  <cp:keywords>中国中央建筑企业发展战略研究报告（2009）</cp:keywords>
  <dc:description>中国中央建筑企业发展战略研究报告（2009）</dc:description>
</cp:coreProperties>
</file>