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c5513133c407f" w:history="1">
              <w:r>
                <w:rPr>
                  <w:rStyle w:val="Hyperlink"/>
                </w:rPr>
                <w:t>2008年中国农副食品加工业行业数据监测深度调研分析报告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c5513133c407f" w:history="1">
              <w:r>
                <w:rPr>
                  <w:rStyle w:val="Hyperlink"/>
                </w:rPr>
                <w:t>2008年中国农副食品加工业行业数据监测深度调研分析报告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c5513133c407f" w:history="1">
                <w:r>
                  <w:rPr>
                    <w:rStyle w:val="Hyperlink"/>
                  </w:rPr>
                  <w:t>https://www.20087.com/2009-03/R_2008nongfushipinjiagongyeshujujianceBaoGao.html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dc5513133c407f" w:history="1">
        <w:r>
          <w:rPr>
            <w:rStyle w:val="Hyperlink"/>
          </w:rPr>
          <w:t>2008年中国农副食品加工业行业数据监测深度调研分析报告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农副食品加工业行业进行系统分析。报告从农副食品加工业市场规模、技术路线、竞争格局等维度，客观呈现农副食品加工业行业发展现状，评估主要企业的市场表现。通过对农副食品加工业产业链各环节的梳理，分析农副食品加工业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2008年1-12月我国农副食品加工业行业整体运行态势分析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2008年我国农副食品加工业行业总体运行指标情况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2008年我国农副食品加工业行业整体运行情况分析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二、2008年我国农副食品加工业行业总体发展概况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三、2008年我国农副食品加工业行业产业链分析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2008年我国农副食品加工业行业企业数量规模分析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二、2008年我国农副食品加工业行业企业数量分布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三、2008年我国农副食品加工业行业企业规模及所有制分析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2008年我国农副食品加工业行业从业人数分析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2008年1-12月我国农副食品加工业行业重点区域运行情况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2008年1-12月我国农副食品加工业行业产销状况监测分析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三、2008年我国农副食品加工业行业月度销售收入分析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2008年1-12月我国农副食品加工业行业资产负债状况监测分析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2008年1-12月我国农副食品加工业行业资产运营状况监测分析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二、2008年我国农副食品加工业行业流动资产周转率分析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二、2008年我国农副食品加工业行业应收账款周转率分析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一、2008年国农副食品加工业行业产成品资金占用率分析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2008年1-12月我国农副食品加工业行业成本费用监测分析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二、2008年我国农副食品加工业行业销售成本率分析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二、2008年我国农副食品加工业行业销售费用率分析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三、2008年我国农副食品加工业行业销售成本率分析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二、2008年我国农副食品加工业行业管理费用率分析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二、2008年我国农副食品加工业行业财务费用总额分析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2008年1-12月我国农副食品加工业行业获利能力监测分析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一、2008年我国农副食品加工业行业产值利税率分析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农副食品加工业行业重点企业财务状况比较分析（排名前十强企业比较分析）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农副食品加工业行业大型企业财务状况分析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农副食品加工业行业中型企业财务状况分析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农副食品加工业行业前十强企业经营状况比较分析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农副食品加工业行业前十强企业销售收入及利润变化分析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农副食品加工业行业前十强企业盈利能力比较分析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农副食品加工业行业前十强企业营运能力比较分析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农副食品加工业行业前十强企业成长性比较分析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农副食品加工业行业前十强企业竞争力比较分析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2007-2008年中国农副食品加工业行业重点企业核心竞争力分析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2009-2010年中国农副食品加工业行业发展预测与投资前景分析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中国农副食品加工业行业发展环境分析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中国农副食品加工业行业供求形势预测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中国农副食品加工业行业发展前景展望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中国农副食品加工业行业吸引力分析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中国农副食品加工业行业盈利水平分析</w:t>
      </w:r>
      <w:r>
        <w:rPr>
          <w:rFonts w:hint="eastAsia"/>
        </w:rPr>
        <w:br/>
      </w:r>
      <w:r>
        <w:rPr>
          <w:rFonts w:hint="eastAsia"/>
        </w:rPr>
        <w:t>　　第九节 中国农副食品加工业行业投资机会与风险预警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中国农副食品加工业行业投资策略与建议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金融危机对中国农副食品加工业行业投资影响及企业应对策略分析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金融危机对中国农副食品加工业行业投资增长的影响分析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中国政府对农副食品加工业投资项目的支持作用辨析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金融危机形势下中国农副食品加工业行业投融资方式点评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三、中国农副食品加工业行业融资方式的选择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中智.林.：中国农副食品加工业行业应对金融危机策略及专家指导建议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一、国外农副食品加工业行业应对金融危机策略研究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二、国内外农副食品加工业制造企业面对金融危机普遍策略点评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三、中国农副食品加工业行业金融危机应对策略及专家建议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四、中国农副食品加工业行业应对金融危机的主要策略研究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c5513133c407f" w:history="1">
        <w:r>
          <w:rPr>
            <w:rStyle w:val="Hyperlink"/>
          </w:rPr>
          <w:t>2008年中国农副食品加工业行业数据监测深度调研分析报告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c5513133c407f" w:history="1">
        <w:r>
          <w:rPr>
            <w:rStyle w:val="Hyperlink"/>
          </w:rPr>
          <w:t>https://www.20087.com/2009-03/R_2008nongfushipinjiagongyeshujujianceBaoGao.html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业包括哪些行业、农副食品加工业包括哪些、绿色食品加工业关键技术、农副食品加工业行业代码、中国农业100强企业、农副食品加工业和食品制造业的区别是什么、农副食品加工包括哪些、农副食品加工业发展现状、农副产品加工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8cf1b13284d0e" w:history="1">
      <w:r>
        <w:rPr>
          <w:rStyle w:val="Hyperlink"/>
        </w:rPr>
        <w:t>2008年中国农副食品加工业行业数据监测深度调研分析报告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ongfushipinjiagongyeshujujianceBaoGao.html" TargetMode="External" Id="Rb6dc5513133c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ongfushipinjiagongyeshujujianceBaoGao.html" TargetMode="External" Id="R82a8cf1b1328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2009-03-29T05:48:00Z</dcterms:created>
  <dcterms:modified xsi:type="dcterms:W3CDTF">2009-03-29T06:48:00Z</dcterms:modified>
  <dc:subject>2008年中国农副食品加工业行业数据监测深度调研分析报告</dc:subject>
  <dc:title>2008年中国农副食品加工业行业数据监测深度调研分析报告</dc:title>
  <cp:keywords>2008年中国农副食品加工业行业数据监测深度调研分析报告</cp:keywords>
  <dc:description>2008年中国农副食品加工业行业数据监测深度调研分析报告</dc:description>
</cp:coreProperties>
</file>