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75f782dea438c" w:history="1">
              <w:r>
                <w:rPr>
                  <w:rStyle w:val="Hyperlink"/>
                </w:rPr>
                <w:t>2008年中国水产品冷冻加工行业数据监测深度调研分析报告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75f782dea438c" w:history="1">
              <w:r>
                <w:rPr>
                  <w:rStyle w:val="Hyperlink"/>
                </w:rPr>
                <w:t>2008年中国水产品冷冻加工行业数据监测深度调研分析报告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75f782dea438c" w:history="1">
                <w:r>
                  <w:rPr>
                    <w:rStyle w:val="Hyperlink"/>
                  </w:rPr>
                  <w:t>https://www.20087.com/2009-03/R_2008shuichanpinlengdongjiagongshujujBaoGao.html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冷冻加工是食品工业的重要组成部分，其发展体现了对食品安全、保鲜技术和冷链物流的高度重视。目前，随着消费者对食品安全和新鲜度的日益关注，水产品冷冻加工技术不断升级，采用先进的速冻技术、气调包装和低温冷链运输，有效延长了水产品的保质期，减少了营养成分的损失，满足了国内外市场对高质量水产品的需求。同时，智能化和自动化设备的应用，提高了生产效率和产品质量的稳定性。</w:t>
      </w:r>
      <w:r>
        <w:rPr>
          <w:rFonts w:hint="eastAsia"/>
        </w:rPr>
        <w:br/>
      </w:r>
      <w:r>
        <w:rPr>
          <w:rFonts w:hint="eastAsia"/>
        </w:rPr>
        <w:t>　　未来，水产品冷冻加工的发展将更加侧重于绿色加工和智能供应链。一方面，通过采用环保型制冷剂和节能型冷冻设备，减少能源消耗和碳排放，推动行业向绿色可持续方向发展；另一方面，利用物联网和大数据技术，实现从捕捞、加工到销售的全程追溯，确保食品安全和透明度，同时，通过智能仓储和预测性物流，优化库存管理，提高供应链的响应速度和效率，满足消费者对即时性和多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75f782dea438c" w:history="1">
        <w:r>
          <w:rPr>
            <w:rStyle w:val="Hyperlink"/>
          </w:rPr>
          <w:t>2008年中国水产品冷冻加工行业数据监测深度调研分析报告</w:t>
        </w:r>
      </w:hyperlink>
      <w:r>
        <w:rPr>
          <w:rFonts w:hint="eastAsia"/>
        </w:rPr>
        <w:t>》基于国家统计局、相关行业协会及科研机构的详实资料，结合市场调研数据，对水产品冷冻加工行业进行系统分析。报告从水产品冷冻加工市场规模、技术路线、竞争格局等维度，客观呈现水产品冷冻加工行业发展现状，评估主要企业的市场表现。通过对水产品冷冻加工产业链各环节的梳理，分析水产品冷冻加工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2008年1-12月我国水产品冷冻加工行业整体运行态势分析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2008年我国水产品冷冻加工行业总体运行指标情况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2008年我国水产品冷冻加工行业整体运行情况分析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二、2008年我国水产品冷冻加工行业总体发展概况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三、2008年我国水产品冷冻加工行业产业链分析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2008年我国水产品冷冻加工行业企业数量规模分析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二、2008年我国水产品冷冻加工行业企业数量分布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三、2008年我国水产品冷冻加工行业企业规模及所有制分析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2008年我国水产品冷冻加工行业从业人数分析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2008年1-12月我国水产品冷冻加工行业重点区域运行情况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2008年1-12月我国水产品冷冻加工行业产销状况监测分析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三、2008年我国水产品冷冻加工行业月度销售收入分析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2008年1-12月我国水产品冷冻加工行业资产负债状况监测分析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2008年1-12月我国水产品冷冻加工行业资产运营状况监测分析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二、2008年我国水产品冷冻加工行业流动资产周转率分析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二、2008年我国水产品冷冻加工行业应收账款周转率分析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一、2008年国水产品冷冻加工行业产成品资金占用率分析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2008年1-12月我国水产品冷冻加工行业成本费用监测分析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二、2008年我国水产品冷冻加工行业销售成本率分析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二、2008年我国水产品冷冻加工行业销售费用率分析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三、2008年我国水产品冷冻加工行业销售成本率分析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二、2008年我国水产品冷冻加工行业管理费用率分析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二、2008年我国水产品冷冻加工行业财务费用总额分析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2008年1-12月我国水产品冷冻加工行业获利能力监测分析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一、2008年我国水产品冷冻加工行业产值利税率分析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水产品冷冻加工行业重点企业财务状况比较分析（排名前十强企业比较分析）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水产品冷冻加工行业大型企业财务状况分析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水产品冷冻加工行业中型企业财务状况分析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水产品冷冻加工行业前十强企业经营状况比较分析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水产品冷冻加工行业前十强企业销售收入及利润变化分析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水产品冷冻加工行业前十强企业盈利能力比较分析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水产品冷冻加工行业前十强企业营运能力比较分析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水产品冷冻加工行业前十强企业成长性比较分析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水产品冷冻加工行业前十强企业竞争力比较分析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2007-2008年中国水产品冷冻加工行业重点企业核心竞争力分析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2009-2010年中国水产品冷冻加工行业发展预测与投资前景分析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中国水产品冷冻加工行业发展环境分析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中国水产品冷冻加工行业供求形势预测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中国水产品冷冻加工行业发展前景展望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中国水产品冷冻加工行业吸引力分析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中国水产品冷冻加工行业盈利水平分析</w:t>
      </w:r>
      <w:r>
        <w:rPr>
          <w:rFonts w:hint="eastAsia"/>
        </w:rPr>
        <w:br/>
      </w:r>
      <w:r>
        <w:rPr>
          <w:rFonts w:hint="eastAsia"/>
        </w:rPr>
        <w:t>　　第九节 中国水产品冷冻加工行业投资机会与风险预警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中国水产品冷冻加工行业投资策略与建议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金融危机对中国水产品冷冻加工行业投资影响及企业应对策略分析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金融危机对中国水产品冷冻加工行业投资增长的影响分析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中国政府对水产品冷冻加工投资项目的支持作用辨析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金融危机形势下中国水产品冷冻加工行业投融资方式点评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三、中国水产品冷冻加工行业融资方式的选择</w:t>
      </w:r>
      <w:r>
        <w:rPr>
          <w:rFonts w:hint="eastAsia"/>
        </w:rPr>
        <w:br/>
      </w:r>
      <w:r>
        <w:rPr>
          <w:rFonts w:hint="eastAsia"/>
        </w:rPr>
        <w:t>　　第四节 (中⋅智⋅林)中国水产品冷冻加工行业应对金融危机策略及专家指导建议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一、国外水产品冷冻加工行业应对金融危机策略研究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二、国内外水产品冷冻加工制造企业面对金融危机普遍策略点评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三、中国水产品冷冻加工行业金融危机应对策略及专家建议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四、中国水产品冷冻加工行业应对金融危机的主要策略研究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75f782dea438c" w:history="1">
        <w:r>
          <w:rPr>
            <w:rStyle w:val="Hyperlink"/>
          </w:rPr>
          <w:t>2008年中国水产品冷冻加工行业数据监测深度调研分析报告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75f782dea438c" w:history="1">
        <w:r>
          <w:rPr>
            <w:rStyle w:val="Hyperlink"/>
          </w:rPr>
          <w:t>https://www.20087.com/2009-03/R_2008shuichanpinlengdongjiagongshujujBaoGao.html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水产品执行标准、水产品冷冻加工行业发展前景、水产品的初加工第一步是、水产品冷冻加工的原理、水产冷冻厂、水产品冷冻加工行业风险、国家标准冰冻水产品有多少冰、水产品冷冻加工中镀冰衣的目的是()、水产品冷冻加工属于制造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f31c698724648" w:history="1">
      <w:r>
        <w:rPr>
          <w:rStyle w:val="Hyperlink"/>
        </w:rPr>
        <w:t>2008年中国水产品冷冻加工行业数据监测深度调研分析报告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uichanpinlengdongjiagongshujujBaoGao.html" TargetMode="External" Id="R16175f782dea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uichanpinlengdongjiagongshujujBaoGao.html" TargetMode="External" Id="Re35f31c69872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2009-03-26T03:29:00Z</dcterms:created>
  <dcterms:modified xsi:type="dcterms:W3CDTF">2009-03-26T04:29:00Z</dcterms:modified>
  <dc:subject>2008年中国水产品冷冻加工行业数据监测深度调研分析报告</dc:subject>
  <dc:title>2008年中国水产品冷冻加工行业数据监测深度调研分析报告</dc:title>
  <cp:keywords>2008年中国水产品冷冻加工行业数据监测深度调研分析报告</cp:keywords>
  <dc:description>2008年中国水产品冷冻加工行业数据监测深度调研分析报告</dc:description>
</cp:coreProperties>
</file>