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3b0001dc34b87" w:history="1">
              <w:r>
                <w:rPr>
                  <w:rStyle w:val="Hyperlink"/>
                </w:rPr>
                <w:t>2008年低端手机市场分析报告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3b0001dc34b87" w:history="1">
              <w:r>
                <w:rPr>
                  <w:rStyle w:val="Hyperlink"/>
                </w:rPr>
                <w:t>2008年低端手机市场分析报告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3b0001dc34b87" w:history="1">
                <w:r>
                  <w:rPr>
                    <w:rStyle w:val="Hyperlink"/>
                  </w:rPr>
                  <w:t>https://www.20087.com/2009-03/R_2008niandiduanshoujishichangfenxiBaoGao.html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低端手机的定义：按价格区分，根据2008年手机市场的实际情况，将1000元以下定义为低端手机进行研究。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3b0001dc34b87" w:history="1">
        <w:r>
          <w:rPr>
            <w:rStyle w:val="Hyperlink"/>
          </w:rPr>
          <w:t>2008年低端手机市场分析报告</w:t>
        </w:r>
      </w:hyperlink>
      <w:r>
        <w:rPr>
          <w:rFonts w:hint="eastAsia"/>
        </w:rPr>
        <w:t>》采用定制方式完成，主要依据现有研究数据与积累的研究报告进行研究，以最大程度降低研究成本，根据需要安排适当调查。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3b0001dc34b87" w:history="1">
        <w:r>
          <w:rPr>
            <w:rStyle w:val="Hyperlink"/>
          </w:rPr>
          <w:t>2008年低端手机市场分析报告</w:t>
        </w:r>
      </w:hyperlink>
      <w:r>
        <w:rPr>
          <w:rFonts w:hint="eastAsia"/>
        </w:rPr>
        <w:t>》定价：电子版或印刷版15000元，电子版+印刷版15500元</w:t>
      </w:r>
      <w:r>
        <w:rPr>
          <w:rFonts w:hint="eastAsia"/>
        </w:rPr>
        <w:br/>
      </w:r>
      <w:r>
        <w:rPr>
          <w:rFonts w:hint="eastAsia"/>
        </w:rPr>
        <w:t>　　完成周期：下订单后最少20个工作日可提交</w:t>
      </w:r>
      <w:r>
        <w:rPr>
          <w:rFonts w:hint="eastAsia"/>
        </w:rPr>
        <w:br/>
      </w:r>
      <w:r>
        <w:rPr>
          <w:rFonts w:hint="eastAsia"/>
        </w:rPr>
        <w:t>　　提交版本：中文、PDF或者WORD电子版</w:t>
      </w:r>
      <w:r>
        <w:rPr>
          <w:rFonts w:hint="eastAsia"/>
        </w:rPr>
        <w:br/>
      </w:r>
      <w:r>
        <w:rPr>
          <w:rFonts w:hint="eastAsia"/>
        </w:rPr>
        <w:t>　　1.1 研究范围及定义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三、中国低端手机市场概况</w:t>
      </w:r>
      <w:r>
        <w:rPr>
          <w:rFonts w:hint="eastAsia"/>
        </w:rPr>
        <w:br/>
      </w:r>
      <w:r>
        <w:rPr>
          <w:rFonts w:hint="eastAsia"/>
        </w:rPr>
        <w:t>　　3.1 市场规模与特征</w:t>
      </w:r>
      <w:r>
        <w:rPr>
          <w:rFonts w:hint="eastAsia"/>
        </w:rPr>
        <w:br/>
      </w:r>
      <w:r>
        <w:rPr>
          <w:rFonts w:hint="eastAsia"/>
        </w:rPr>
        <w:t>　　3.1.1 市场规模</w:t>
      </w:r>
      <w:r>
        <w:rPr>
          <w:rFonts w:hint="eastAsia"/>
        </w:rPr>
        <w:br/>
      </w:r>
      <w:r>
        <w:rPr>
          <w:rFonts w:hint="eastAsia"/>
        </w:rPr>
        <w:t>　　3.1.2 市场特征</w:t>
      </w:r>
      <w:r>
        <w:rPr>
          <w:rFonts w:hint="eastAsia"/>
        </w:rPr>
        <w:br/>
      </w:r>
      <w:r>
        <w:rPr>
          <w:rFonts w:hint="eastAsia"/>
        </w:rPr>
        <w:t>　　3.2 市场结构性特征分析</w:t>
      </w:r>
      <w:r>
        <w:rPr>
          <w:rFonts w:hint="eastAsia"/>
        </w:rPr>
        <w:br/>
      </w:r>
      <w:r>
        <w:rPr>
          <w:rFonts w:hint="eastAsia"/>
        </w:rPr>
        <w:t>　　3.2.1 竞争结构</w:t>
      </w:r>
      <w:r>
        <w:rPr>
          <w:rFonts w:hint="eastAsia"/>
        </w:rPr>
        <w:br/>
      </w:r>
      <w:r>
        <w:rPr>
          <w:rFonts w:hint="eastAsia"/>
        </w:rPr>
        <w:t>　　3.2.2 价格结构</w:t>
      </w:r>
      <w:r>
        <w:rPr>
          <w:rFonts w:hint="eastAsia"/>
        </w:rPr>
        <w:br/>
      </w:r>
      <w:r>
        <w:rPr>
          <w:rFonts w:hint="eastAsia"/>
        </w:rPr>
        <w:t>　　3.2.3 功能与配置结构</w:t>
      </w:r>
      <w:r>
        <w:rPr>
          <w:rFonts w:hint="eastAsia"/>
        </w:rPr>
        <w:br/>
      </w:r>
      <w:r>
        <w:rPr>
          <w:rFonts w:hint="eastAsia"/>
        </w:rPr>
        <w:t>　　3.2.4 区域市场结构</w:t>
      </w:r>
      <w:r>
        <w:rPr>
          <w:rFonts w:hint="eastAsia"/>
        </w:rPr>
        <w:br/>
      </w:r>
      <w:r>
        <w:rPr>
          <w:rFonts w:hint="eastAsia"/>
        </w:rPr>
        <w:t>　　3.2.5 分级市场结构</w:t>
      </w:r>
      <w:r>
        <w:rPr>
          <w:rFonts w:hint="eastAsia"/>
        </w:rPr>
        <w:br/>
      </w:r>
      <w:r>
        <w:rPr>
          <w:rFonts w:hint="eastAsia"/>
        </w:rPr>
        <w:t>　　3.2.6 渠道别市场结构</w:t>
      </w:r>
      <w:r>
        <w:rPr>
          <w:rFonts w:hint="eastAsia"/>
        </w:rPr>
        <w:br/>
      </w:r>
      <w:r>
        <w:rPr>
          <w:rFonts w:hint="eastAsia"/>
        </w:rPr>
        <w:t>　　3.2.7 用户别市场结构</w:t>
      </w:r>
      <w:r>
        <w:rPr>
          <w:rFonts w:hint="eastAsia"/>
        </w:rPr>
        <w:br/>
      </w:r>
      <w:r>
        <w:rPr>
          <w:rFonts w:hint="eastAsia"/>
        </w:rPr>
        <w:t>　　3.3 市场竞争分析</w:t>
      </w:r>
      <w:r>
        <w:rPr>
          <w:rFonts w:hint="eastAsia"/>
        </w:rPr>
        <w:br/>
      </w:r>
      <w:r>
        <w:rPr>
          <w:rFonts w:hint="eastAsia"/>
        </w:rPr>
        <w:t>　　3.3.1 整体市场份额情况</w:t>
      </w:r>
      <w:r>
        <w:rPr>
          <w:rFonts w:hint="eastAsia"/>
        </w:rPr>
        <w:br/>
      </w:r>
      <w:r>
        <w:rPr>
          <w:rFonts w:hint="eastAsia"/>
        </w:rPr>
        <w:t>　　3.3.2 主要价格段竞争状况</w:t>
      </w:r>
      <w:r>
        <w:rPr>
          <w:rFonts w:hint="eastAsia"/>
        </w:rPr>
        <w:br/>
      </w:r>
      <w:r>
        <w:rPr>
          <w:rFonts w:hint="eastAsia"/>
        </w:rPr>
        <w:t>　　3.3.3 区域竞争状况</w:t>
      </w:r>
      <w:r>
        <w:rPr>
          <w:rFonts w:hint="eastAsia"/>
        </w:rPr>
        <w:br/>
      </w:r>
      <w:r>
        <w:rPr>
          <w:rFonts w:hint="eastAsia"/>
        </w:rPr>
        <w:t>　　3.4 TOP5手机型号市场份额分析</w:t>
      </w:r>
      <w:r>
        <w:rPr>
          <w:rFonts w:hint="eastAsia"/>
        </w:rPr>
        <w:br/>
      </w:r>
      <w:r>
        <w:rPr>
          <w:rFonts w:hint="eastAsia"/>
        </w:rPr>
        <w:t>　　四、低端手机市场竞争分析</w:t>
      </w:r>
      <w:r>
        <w:rPr>
          <w:rFonts w:hint="eastAsia"/>
        </w:rPr>
        <w:br/>
      </w:r>
      <w:r>
        <w:rPr>
          <w:rFonts w:hint="eastAsia"/>
        </w:rPr>
        <w:t>　　4.1 整体竞争格局</w:t>
      </w:r>
      <w:r>
        <w:rPr>
          <w:rFonts w:hint="eastAsia"/>
        </w:rPr>
        <w:br/>
      </w:r>
      <w:r>
        <w:rPr>
          <w:rFonts w:hint="eastAsia"/>
        </w:rPr>
        <w:t>　　4.2 重点厂商策略分析</w:t>
      </w:r>
      <w:r>
        <w:rPr>
          <w:rFonts w:hint="eastAsia"/>
        </w:rPr>
        <w:br/>
      </w:r>
      <w:r>
        <w:rPr>
          <w:rFonts w:hint="eastAsia"/>
        </w:rPr>
        <w:t>　　五、低端手机用户需求研究</w:t>
      </w:r>
      <w:r>
        <w:rPr>
          <w:rFonts w:hint="eastAsia"/>
        </w:rPr>
        <w:br/>
      </w:r>
      <w:r>
        <w:rPr>
          <w:rFonts w:hint="eastAsia"/>
        </w:rPr>
        <w:t>　　5.1 品牌倾向</w:t>
      </w:r>
      <w:r>
        <w:rPr>
          <w:rFonts w:hint="eastAsia"/>
        </w:rPr>
        <w:br/>
      </w:r>
      <w:r>
        <w:rPr>
          <w:rFonts w:hint="eastAsia"/>
        </w:rPr>
        <w:t>　　5.2 价格期望</w:t>
      </w:r>
      <w:r>
        <w:rPr>
          <w:rFonts w:hint="eastAsia"/>
        </w:rPr>
        <w:br/>
      </w:r>
      <w:r>
        <w:rPr>
          <w:rFonts w:hint="eastAsia"/>
        </w:rPr>
        <w:t>　　5.3 购买渠道</w:t>
      </w:r>
      <w:r>
        <w:rPr>
          <w:rFonts w:hint="eastAsia"/>
        </w:rPr>
        <w:br/>
      </w:r>
      <w:r>
        <w:rPr>
          <w:rFonts w:hint="eastAsia"/>
        </w:rPr>
        <w:t>　　5.4 促销推广</w:t>
      </w:r>
      <w:r>
        <w:rPr>
          <w:rFonts w:hint="eastAsia"/>
        </w:rPr>
        <w:br/>
      </w:r>
      <w:r>
        <w:rPr>
          <w:rFonts w:hint="eastAsia"/>
        </w:rPr>
        <w:t>　　5.5 产品功能与配置</w:t>
      </w:r>
      <w:r>
        <w:rPr>
          <w:rFonts w:hint="eastAsia"/>
        </w:rPr>
        <w:br/>
      </w:r>
      <w:r>
        <w:rPr>
          <w:rFonts w:hint="eastAsia"/>
        </w:rPr>
        <w:t>　　六、未来5年（2009－2013）低端手机市场规模预测</w:t>
      </w:r>
      <w:r>
        <w:rPr>
          <w:rFonts w:hint="eastAsia"/>
        </w:rPr>
        <w:br/>
      </w:r>
      <w:r>
        <w:rPr>
          <w:rFonts w:hint="eastAsia"/>
        </w:rPr>
        <w:t>　　6.1 低端手机市场趋势</w:t>
      </w:r>
      <w:r>
        <w:rPr>
          <w:rFonts w:hint="eastAsia"/>
        </w:rPr>
        <w:br/>
      </w:r>
      <w:r>
        <w:rPr>
          <w:rFonts w:hint="eastAsia"/>
        </w:rPr>
        <w:t>　　6.2 低端手机市场规模预测</w:t>
      </w:r>
      <w:r>
        <w:rPr>
          <w:rFonts w:hint="eastAsia"/>
        </w:rPr>
        <w:br/>
      </w:r>
      <w:r>
        <w:rPr>
          <w:rFonts w:hint="eastAsia"/>
        </w:rPr>
        <w:t>　　6.3 中国手机市场结构预测</w:t>
      </w:r>
      <w:r>
        <w:rPr>
          <w:rFonts w:hint="eastAsia"/>
        </w:rPr>
        <w:br/>
      </w:r>
      <w:r>
        <w:rPr>
          <w:rFonts w:hint="eastAsia"/>
        </w:rPr>
        <w:t>　　6.3.1 产品结构预测</w:t>
      </w:r>
      <w:r>
        <w:rPr>
          <w:rFonts w:hint="eastAsia"/>
        </w:rPr>
        <w:br/>
      </w:r>
      <w:r>
        <w:rPr>
          <w:rFonts w:hint="eastAsia"/>
        </w:rPr>
        <w:t>　　6.3.2 价格结构预测</w:t>
      </w:r>
      <w:r>
        <w:rPr>
          <w:rFonts w:hint="eastAsia"/>
        </w:rPr>
        <w:br/>
      </w:r>
      <w:r>
        <w:rPr>
          <w:rFonts w:hint="eastAsia"/>
        </w:rPr>
        <w:t>　　6.3.3 功能结构预测</w:t>
      </w:r>
      <w:r>
        <w:rPr>
          <w:rFonts w:hint="eastAsia"/>
        </w:rPr>
        <w:br/>
      </w:r>
      <w:r>
        <w:rPr>
          <w:rFonts w:hint="eastAsia"/>
        </w:rPr>
        <w:t>　　6.3.4 区域市场结构预测</w:t>
      </w:r>
      <w:r>
        <w:rPr>
          <w:rFonts w:hint="eastAsia"/>
        </w:rPr>
        <w:br/>
      </w:r>
      <w:r>
        <w:rPr>
          <w:rFonts w:hint="eastAsia"/>
        </w:rPr>
        <w:t>　　6.3.5 分级别区域市场结构</w:t>
      </w:r>
      <w:r>
        <w:rPr>
          <w:rFonts w:hint="eastAsia"/>
        </w:rPr>
        <w:br/>
      </w:r>
      <w:r>
        <w:rPr>
          <w:rFonts w:hint="eastAsia"/>
        </w:rPr>
        <w:t>　　6.3.6 渠道销售量结构预测</w:t>
      </w:r>
      <w:r>
        <w:rPr>
          <w:rFonts w:hint="eastAsia"/>
        </w:rPr>
        <w:br/>
      </w:r>
      <w:r>
        <w:rPr>
          <w:rFonts w:hint="eastAsia"/>
        </w:rPr>
        <w:t>　　6.3.7 用户别市场结构预测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3b0001dc34b87" w:history="1">
        <w:r>
          <w:rPr>
            <w:rStyle w:val="Hyperlink"/>
          </w:rPr>
          <w:t>2008年低端手机市场分析报告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3b0001dc34b87" w:history="1">
        <w:r>
          <w:rPr>
            <w:rStyle w:val="Hyperlink"/>
          </w:rPr>
          <w:t>https://www.20087.com/2009-03/R_2008niandiduanshoujishichangfenxiBaoGao.html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69425b684f2b" w:history="1">
      <w:r>
        <w:rPr>
          <w:rStyle w:val="Hyperlink"/>
        </w:rPr>
        <w:t>2008年低端手机市场分析报告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diduanshoujishichangfenxiBaoGao.html" TargetMode="External" Id="R28e3b0001dc3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diduanshoujishichangfenxiBaoGao.html" TargetMode="External" Id="Rb5ea69425b68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2009-03-20T06:13:00Z</dcterms:created>
  <dcterms:modified xsi:type="dcterms:W3CDTF">2009-03-20T07:13:00Z</dcterms:modified>
  <dc:subject>2008年低端手机市场分析报告</dc:subject>
  <dc:title>2008年低端手机市场分析报告</dc:title>
  <cp:keywords>2008年低端手机市场分析报告</cp:keywords>
  <dc:description>2008年低端手机市场分析报告</dc:description>
</cp:coreProperties>
</file>