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0960b57774268" w:history="1">
              <w:r>
                <w:rPr>
                  <w:rStyle w:val="Hyperlink"/>
                </w:rPr>
                <w:t>2008年金属氢化物电池材料行业区域投资机会及风险咨询报告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0960b57774268" w:history="1">
              <w:r>
                <w:rPr>
                  <w:rStyle w:val="Hyperlink"/>
                </w:rPr>
                <w:t>2008年金属氢化物电池材料行业区域投资机会及风险咨询报告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0960b57774268" w:history="1">
                <w:r>
                  <w:rPr>
                    <w:rStyle w:val="Hyperlink"/>
                  </w:rPr>
                  <w:t>https://www.20087.com/2009-03/R_2008nianjinshuqinghuawudianchicailiaBaoGao.html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2008年中国宏观经济总体发展分析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2007-2008年稀土金属氢化物电池材料行业运行分析</w:t>
      </w:r>
      <w:r>
        <w:rPr>
          <w:rFonts w:hint="eastAsia"/>
        </w:rPr>
        <w:br/>
      </w:r>
      <w:r>
        <w:rPr>
          <w:rFonts w:hint="eastAsia"/>
        </w:rPr>
        <w:t>　　　　一、稀土金属氢化物电池材料行业发展现状</w:t>
      </w:r>
      <w:r>
        <w:rPr>
          <w:rFonts w:hint="eastAsia"/>
        </w:rPr>
        <w:br/>
      </w:r>
      <w:r>
        <w:rPr>
          <w:rFonts w:hint="eastAsia"/>
        </w:rPr>
        <w:t>　　　　二、稀土金属氢化物电池材料行业数据分析</w:t>
      </w:r>
      <w:r>
        <w:rPr>
          <w:rFonts w:hint="eastAsia"/>
        </w:rPr>
        <w:br/>
      </w:r>
      <w:r>
        <w:rPr>
          <w:rFonts w:hint="eastAsia"/>
        </w:rPr>
        <w:t>　　第三节 稀土金属氢化物电池材料行业全国投资运行基本态势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稀土金属氢化物电池材料行业华北地区投资机会及风险分析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华北地区稀土金属氢化物电池材料行业投资运行的基本态势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稀土金属氢化物电池材料行业华中地区投资机会及风险分析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华中地区稀土金属氢化物电池材料行业投资运行基本态势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稀土金属氢化物电池材料行业华南地区投资机会及风险分析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华南地区稀土金属氢化物电池材料行业投资运行基本态势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稀土金属氢化物电池材料行业华东地区投资机会及风险分析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华东地区稀土金属氢化物电池材料行业投资运行基本态势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稀土金属氢化物电池材料行业东北地区投资机会及风险分析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东北地区稀土金属氢化物电池材料行业投资运行基本态势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稀土金属氢化物电池材料行业西北地区投资机会及风险分析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西北地区稀土金属氢化物电池材料行业投资运行基本态势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稀土金属氢化物电池材料行业西南地区投资机会及风险分析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西南地区稀土金属氢化物电池材料行业投资运行基本态势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西南地区稀土金属氢化物电池材料行业竞争力分析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稀土金属氢化物电池材料行业投资机遇与风险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稀土金属氢化物电池材料行业投资机会与风险分析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稀土金属氢化物电池材料行业投资机会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稀土金属氢化物电池材料行业投资风险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中~智林~－稀土金属氢化物电池材料行业投资建议</w:t>
      </w:r>
      <w:r>
        <w:rPr>
          <w:rFonts w:hint="eastAsia"/>
        </w:rPr>
        <w:br/>
      </w:r>
      <w:r>
        <w:rPr>
          <w:rFonts w:hint="eastAsia"/>
        </w:rPr>
        <w:t>　　　　一、稀土金属氢化物电池材料行业投资方式</w:t>
      </w:r>
      <w:r>
        <w:rPr>
          <w:rFonts w:hint="eastAsia"/>
        </w:rPr>
        <w:br/>
      </w:r>
      <w:r>
        <w:rPr>
          <w:rFonts w:hint="eastAsia"/>
        </w:rPr>
        <w:t>　　　　二、稀土金属氢化物电池材料行业投资时机</w:t>
      </w:r>
      <w:r>
        <w:rPr>
          <w:rFonts w:hint="eastAsia"/>
        </w:rPr>
        <w:br/>
      </w:r>
      <w:r>
        <w:rPr>
          <w:rFonts w:hint="eastAsia"/>
        </w:rPr>
        <w:t>　　　　三、稀土金属氢化物电池材料行业投资方向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全国稀土金属氢化物电池材料工业销售收入增长情况分析</w:t>
      </w:r>
      <w:r>
        <w:rPr>
          <w:rFonts w:hint="eastAsia"/>
        </w:rPr>
        <w:br/>
      </w:r>
      <w:r>
        <w:rPr>
          <w:rFonts w:hint="eastAsia"/>
        </w:rPr>
        <w:t>　　图表 全国稀土金属氢化物电池材料行业利润总额变化情况分析</w:t>
      </w:r>
      <w:r>
        <w:rPr>
          <w:rFonts w:hint="eastAsia"/>
        </w:rPr>
        <w:br/>
      </w:r>
      <w:r>
        <w:rPr>
          <w:rFonts w:hint="eastAsia"/>
        </w:rPr>
        <w:t>　　图表 全国稀土金属氢化物电池材料行业销售成本变化情况分析</w:t>
      </w:r>
      <w:r>
        <w:rPr>
          <w:rFonts w:hint="eastAsia"/>
        </w:rPr>
        <w:br/>
      </w:r>
      <w:r>
        <w:rPr>
          <w:rFonts w:hint="eastAsia"/>
        </w:rPr>
        <w:t>　　图表 全国稀土金属氢化物电池材料行业成本费用利润率变化情况分析</w:t>
      </w:r>
      <w:r>
        <w:rPr>
          <w:rFonts w:hint="eastAsia"/>
        </w:rPr>
        <w:br/>
      </w:r>
      <w:r>
        <w:rPr>
          <w:rFonts w:hint="eastAsia"/>
        </w:rPr>
        <w:t>　　图表 2008-2009年华北地区稀土金属氢化物电池材料行业发展情况</w:t>
      </w:r>
      <w:r>
        <w:rPr>
          <w:rFonts w:hint="eastAsia"/>
        </w:rPr>
        <w:br/>
      </w:r>
      <w:r>
        <w:rPr>
          <w:rFonts w:hint="eastAsia"/>
        </w:rPr>
        <w:t>　　图表 2008-2009年华中地区稀土金属氢化物电池材料行业发展情况</w:t>
      </w:r>
      <w:r>
        <w:rPr>
          <w:rFonts w:hint="eastAsia"/>
        </w:rPr>
        <w:br/>
      </w:r>
      <w:r>
        <w:rPr>
          <w:rFonts w:hint="eastAsia"/>
        </w:rPr>
        <w:t>　　图表 2008-2009年华南地区稀土金属氢化物电池材料行业发展情况</w:t>
      </w:r>
      <w:r>
        <w:rPr>
          <w:rFonts w:hint="eastAsia"/>
        </w:rPr>
        <w:br/>
      </w:r>
      <w:r>
        <w:rPr>
          <w:rFonts w:hint="eastAsia"/>
        </w:rPr>
        <w:t>　　图表 2008-2009年华东地区稀土金属氢化物电池材料行业发展情况</w:t>
      </w:r>
      <w:r>
        <w:rPr>
          <w:rFonts w:hint="eastAsia"/>
        </w:rPr>
        <w:br/>
      </w:r>
      <w:r>
        <w:rPr>
          <w:rFonts w:hint="eastAsia"/>
        </w:rPr>
        <w:t>　　图表 2008-2009年东北地区稀土金属氢化物电池材料行业发展情况</w:t>
      </w:r>
      <w:r>
        <w:rPr>
          <w:rFonts w:hint="eastAsia"/>
        </w:rPr>
        <w:br/>
      </w:r>
      <w:r>
        <w:rPr>
          <w:rFonts w:hint="eastAsia"/>
        </w:rPr>
        <w:t>　　图表 2008-2009年西北地区稀土金属氢化物电池材料行业发展情况</w:t>
      </w:r>
      <w:r>
        <w:rPr>
          <w:rFonts w:hint="eastAsia"/>
        </w:rPr>
        <w:br/>
      </w:r>
      <w:r>
        <w:rPr>
          <w:rFonts w:hint="eastAsia"/>
        </w:rPr>
        <w:t>　　图表 2008-2009年西南地区稀土金属氢化物电池材料行业发展情况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0960b57774268" w:history="1">
        <w:r>
          <w:rPr>
            <w:rStyle w:val="Hyperlink"/>
          </w:rPr>
          <w:t>2008年金属氢化物电池材料行业区域投资机会及风险咨询报告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0960b57774268" w:history="1">
        <w:r>
          <w:rPr>
            <w:rStyle w:val="Hyperlink"/>
          </w:rPr>
          <w:t>https://www.20087.com/2009-03/R_2008nianjinshuqinghuawudianchicailiaBaoGao.html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5923c9a9949f1" w:history="1">
      <w:r>
        <w:rPr>
          <w:rStyle w:val="Hyperlink"/>
        </w:rPr>
        <w:t>2008年金属氢化物电池材料行业区域投资机会及风险咨询报告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jinshuqinghuawudianchicailiaBaoGao.html" TargetMode="External" Id="R1840960b5777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jinshuqinghuawudianchicailiaBaoGao.html" TargetMode="External" Id="R2e45923c9a99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2009-03-08T01:00:00Z</dcterms:created>
  <dcterms:modified xsi:type="dcterms:W3CDTF">2009-03-08T02:00:00Z</dcterms:modified>
  <dc:subject>2008年金属氢化物电池材料行业区域投资机会及风险咨询报告</dc:subject>
  <dc:title>2008年金属氢化物电池材料行业区域投资机会及风险咨询报告</dc:title>
  <cp:keywords>2008年金属氢化物电池材料行业区域投资机会及风险咨询报告</cp:keywords>
  <dc:description>2008年金属氢化物电池材料行业区域投资机会及风险咨询报告</dc:description>
</cp:coreProperties>
</file>