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0b10baa1d4753" w:history="1">
              <w:r>
                <w:rPr>
                  <w:rStyle w:val="Hyperlink"/>
                </w:rPr>
                <w:t>2008-2009年中国饮水机市场研究年度报告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0b10baa1d4753" w:history="1">
              <w:r>
                <w:rPr>
                  <w:rStyle w:val="Hyperlink"/>
                </w:rPr>
                <w:t>2008-2009年中国饮水机市场研究年度报告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0b10baa1d4753" w:history="1">
                <w:r>
                  <w:rPr>
                    <w:rStyle w:val="Hyperlink"/>
                  </w:rPr>
                  <w:t>https://www.20087.com/2009-03/R_2008_2009yinshuijishichangyanjiunianBaoGao.html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0b10baa1d4753" w:history="1">
        <w:r>
          <w:rPr>
            <w:rStyle w:val="Hyperlink"/>
          </w:rPr>
          <w:t>2008-2009年中国饮水机市场研究年度报告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一、2008年全球饮水机市场概述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二、2008年中国饮水机市场概述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三、中国饮水机市场竞争分析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1、美的</w:t>
      </w:r>
      <w:r>
        <w:rPr>
          <w:rFonts w:hint="eastAsia"/>
        </w:rPr>
        <w:br/>
      </w:r>
      <w:r>
        <w:rPr>
          <w:rFonts w:hint="eastAsia"/>
        </w:rPr>
        <w:t>　　2、安吉尔</w:t>
      </w:r>
      <w:r>
        <w:rPr>
          <w:rFonts w:hint="eastAsia"/>
        </w:rPr>
        <w:br/>
      </w:r>
      <w:r>
        <w:rPr>
          <w:rFonts w:hint="eastAsia"/>
        </w:rPr>
        <w:t>　　3、沁园</w:t>
      </w:r>
      <w:r>
        <w:rPr>
          <w:rFonts w:hint="eastAsia"/>
        </w:rPr>
        <w:br/>
      </w:r>
      <w:r>
        <w:rPr>
          <w:rFonts w:hint="eastAsia"/>
        </w:rPr>
        <w:t>　　4、浪木</w:t>
      </w:r>
      <w:r>
        <w:rPr>
          <w:rFonts w:hint="eastAsia"/>
        </w:rPr>
        <w:br/>
      </w:r>
      <w:r>
        <w:rPr>
          <w:rFonts w:hint="eastAsia"/>
        </w:rPr>
        <w:t>　　5、奇迪</w:t>
      </w:r>
      <w:r>
        <w:rPr>
          <w:rFonts w:hint="eastAsia"/>
        </w:rPr>
        <w:br/>
      </w:r>
      <w:r>
        <w:rPr>
          <w:rFonts w:hint="eastAsia"/>
        </w:rPr>
        <w:t>　　6、司迈特</w:t>
      </w:r>
      <w:r>
        <w:rPr>
          <w:rFonts w:hint="eastAsia"/>
        </w:rPr>
        <w:br/>
      </w:r>
      <w:r>
        <w:rPr>
          <w:rFonts w:hint="eastAsia"/>
        </w:rPr>
        <w:t>　　7、澳柯玛</w:t>
      </w:r>
      <w:r>
        <w:rPr>
          <w:rFonts w:hint="eastAsia"/>
        </w:rPr>
        <w:br/>
      </w:r>
      <w:r>
        <w:rPr>
          <w:rFonts w:hint="eastAsia"/>
        </w:rPr>
        <w:t>　　四、中国饮水机用户需求研究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五、2009－2011年中国饮水机市场发展预测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（一）2009－2011年中国饮水机市场规模预测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（二）2009－2011年中国饮水机市场结构预测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六、2009－2011年中国饮水机市场趋势分析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1、单温机</w:t>
      </w:r>
      <w:r>
        <w:rPr>
          <w:rFonts w:hint="eastAsia"/>
        </w:rPr>
        <w:br/>
      </w:r>
      <w:r>
        <w:rPr>
          <w:rFonts w:hint="eastAsia"/>
        </w:rPr>
        <w:t>　　2、双温机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0b10baa1d4753" w:history="1">
        <w:r>
          <w:rPr>
            <w:rStyle w:val="Hyperlink"/>
          </w:rPr>
          <w:t>2008-2009年中国饮水机市场研究年度报告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0b10baa1d4753" w:history="1">
        <w:r>
          <w:rPr>
            <w:rStyle w:val="Hyperlink"/>
          </w:rPr>
          <w:t>https://www.20087.com/2009-03/R_2008_2009yinshuijishichangyanjiunianBaoGao.html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e3fede99144cf" w:history="1">
      <w:r>
        <w:rPr>
          <w:rStyle w:val="Hyperlink"/>
        </w:rPr>
        <w:t>2008-2009年中国饮水机市场研究年度报告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yinshuijishichangyanjiunianBaoGao.html" TargetMode="External" Id="Rc600b10baa1d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yinshuijishichangyanjiunianBaoGao.html" TargetMode="External" Id="R6dae3fede99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2009-03-18T03:54:00Z</dcterms:created>
  <dcterms:modified xsi:type="dcterms:W3CDTF">2009-03-18T04:54:00Z</dcterms:modified>
  <dc:subject>2008-2009年中国饮水机市场研究年度报告</dc:subject>
  <dc:title>2008-2009年中国饮水机市场研究年度报告</dc:title>
  <cp:keywords>2008-2009年中国饮水机市场研究年度报告</cp:keywords>
  <dc:description>2008-2009年中国饮水机市场研究年度报告</dc:description>
</cp:coreProperties>
</file>