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f39b5b8a44973" w:history="1">
              <w:r>
                <w:rPr>
                  <w:rStyle w:val="Hyperlink"/>
                </w:rPr>
                <w:t>2008-2010年中国石油钻采专用设备制造行业研究报告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f39b5b8a44973" w:history="1">
              <w:r>
                <w:rPr>
                  <w:rStyle w:val="Hyperlink"/>
                </w:rPr>
                <w:t>2008-2010年中国石油钻采专用设备制造行业研究报告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f39b5b8a44973" w:history="1">
                <w:r>
                  <w:rPr>
                    <w:rStyle w:val="Hyperlink"/>
                  </w:rPr>
                  <w:t>https://www.20087.com/2009-03/R_2008_2010shiyouzuancaizhuanyongshebeBaoGao.html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石油钻采专用设备行业基本情况分析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石油钻采专用设备行业发展环境分析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（一） GDP历史变动轨迹</w:t>
      </w:r>
      <w:r>
        <w:rPr>
          <w:rFonts w:hint="eastAsia"/>
        </w:rPr>
        <w:br/>
      </w:r>
      <w:r>
        <w:rPr>
          <w:rFonts w:hint="eastAsia"/>
        </w:rPr>
        <w:t>　　　　　　（二）固定资产投资历史变动轨迹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　　（三）进出口贸易历史变动轨迹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石油钻采专用设备行业基本特征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国际石油钻采专用设备行业发展情况</w:t>
      </w:r>
      <w:r>
        <w:rPr>
          <w:rFonts w:hint="eastAsia"/>
        </w:rPr>
        <w:br/>
      </w:r>
      <w:r>
        <w:rPr>
          <w:rFonts w:hint="eastAsia"/>
        </w:rPr>
        <w:t>　　　　一、国际石油钻采专用设备应用现状分析</w:t>
      </w:r>
      <w:r>
        <w:rPr>
          <w:rFonts w:hint="eastAsia"/>
        </w:rPr>
        <w:br/>
      </w:r>
      <w:r>
        <w:rPr>
          <w:rFonts w:hint="eastAsia"/>
        </w:rPr>
        <w:t>　　　　二、主要国家石油钻采情况</w:t>
      </w:r>
      <w:r>
        <w:rPr>
          <w:rFonts w:hint="eastAsia"/>
        </w:rPr>
        <w:br/>
      </w:r>
      <w:r>
        <w:rPr>
          <w:rFonts w:hint="eastAsia"/>
        </w:rPr>
        <w:t>　　　　三、国际石油钻采专用设备行业技术趋势分析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t>　　　　五、行业最新科技应用状况</w:t>
      </w:r>
      <w:r>
        <w:rPr>
          <w:rFonts w:hint="eastAsia"/>
        </w:rPr>
        <w:br/>
      </w:r>
      <w:r>
        <w:rPr>
          <w:rFonts w:hint="eastAsia"/>
        </w:rPr>
        <w:t>　　　　六、行业科技发展趋势</w:t>
      </w:r>
      <w:r>
        <w:rPr>
          <w:rFonts w:hint="eastAsia"/>
        </w:rPr>
        <w:br/>
      </w:r>
      <w:r>
        <w:rPr>
          <w:rFonts w:hint="eastAsia"/>
        </w:rPr>
        <w:t>　　第四节 近年石油钻采制造业发展情况分析</w:t>
      </w:r>
      <w:r>
        <w:rPr>
          <w:rFonts w:hint="eastAsia"/>
        </w:rPr>
        <w:br/>
      </w:r>
      <w:r>
        <w:rPr>
          <w:rFonts w:hint="eastAsia"/>
        </w:rPr>
        <w:t>　　　　一、石油钻采设备技术水平取得突破</w:t>
      </w:r>
      <w:r>
        <w:rPr>
          <w:rFonts w:hint="eastAsia"/>
        </w:rPr>
        <w:br/>
      </w:r>
      <w:r>
        <w:rPr>
          <w:rFonts w:hint="eastAsia"/>
        </w:rPr>
        <w:t>　　　　二、国际通用标准和信息化受到重视</w:t>
      </w:r>
      <w:r>
        <w:rPr>
          <w:rFonts w:hint="eastAsia"/>
        </w:rPr>
        <w:br/>
      </w:r>
      <w:r>
        <w:rPr>
          <w:rFonts w:hint="eastAsia"/>
        </w:rPr>
        <w:t>　　　　三、企业结构调整取得较大进展</w:t>
      </w:r>
      <w:r>
        <w:rPr>
          <w:rFonts w:hint="eastAsia"/>
        </w:rPr>
        <w:br/>
      </w:r>
      <w:r>
        <w:rPr>
          <w:rFonts w:hint="eastAsia"/>
        </w:rPr>
        <w:t>　　　　四、石油钻采设备向海外进军取得成效</w:t>
      </w:r>
      <w:r>
        <w:rPr>
          <w:rFonts w:hint="eastAsia"/>
        </w:rPr>
        <w:br/>
      </w:r>
      <w:r>
        <w:rPr>
          <w:rFonts w:hint="eastAsia"/>
        </w:rPr>
        <w:t>　　第五节 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2007年我国石油钻采专用设备行业经济运行情况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2007年我国石油钻采专用设备行业发展基本情况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一、我国石油钻采专用设备行业发展现状分析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二、我国石油钻采专用设备行业市场特点分析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三、我国石油钻采专用设备行业技术发展状况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我国石油钻采专用设备行业存在问题及发展限制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2003年-2007年石油钻采专用设备行业企业数量分析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一、2003-2007年石油钻采专用设备行业企业及亏损企业数量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进出口状况</w:t>
      </w:r>
      <w:r>
        <w:rPr>
          <w:rFonts w:hint="eastAsia"/>
        </w:rPr>
        <w:br/>
      </w:r>
      <w:r>
        <w:rPr>
          <w:rFonts w:hint="eastAsia"/>
        </w:rPr>
        <w:t>　　　　一、规模及增长分析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石油钻采专用设备行业政策分析</w:t>
      </w:r>
      <w:r>
        <w:rPr>
          <w:rFonts w:hint="eastAsia"/>
        </w:rPr>
        <w:br/>
      </w:r>
      <w:r>
        <w:rPr>
          <w:rFonts w:hint="eastAsia"/>
        </w:rPr>
        <w:t>　　第一节 石油钻采专用设备行业主要政策分析</w:t>
      </w:r>
      <w:r>
        <w:rPr>
          <w:rFonts w:hint="eastAsia"/>
        </w:rPr>
        <w:br/>
      </w:r>
      <w:r>
        <w:rPr>
          <w:rFonts w:hint="eastAsia"/>
        </w:rPr>
        <w:t>　　第二节 石油钻采专用设备行业各区主要监管动态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石油钻采专用设备行业市场运行状况分析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石油钻采专用设备行业市场发展动态</w:t>
      </w:r>
      <w:r>
        <w:rPr>
          <w:rFonts w:hint="eastAsia"/>
        </w:rPr>
        <w:br/>
      </w:r>
      <w:r>
        <w:rPr>
          <w:rFonts w:hint="eastAsia"/>
        </w:rPr>
        <w:t>　　　　一、石油钻采专用设备行业市场总体发展动态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二、石油钻采专用设备行业区域市场重点发展动态</w:t>
      </w:r>
      <w:r>
        <w:rPr>
          <w:rFonts w:hint="eastAsia"/>
        </w:rPr>
        <w:br/>
      </w:r>
      <w:r>
        <w:rPr>
          <w:rFonts w:hint="eastAsia"/>
        </w:rPr>
        <w:t>　　第二节 石油钻采专用设备行业市场竞争状况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全国石油钻采专用设备市场整体运行情况分析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成长性</w:t>
      </w:r>
      <w:r>
        <w:rPr>
          <w:rFonts w:hint="eastAsia"/>
        </w:rPr>
        <w:br/>
      </w:r>
      <w:r>
        <w:rPr>
          <w:rFonts w:hint="eastAsia"/>
        </w:rPr>
        <w:t>　　第三节 经营能力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2007年我国石油钻采专用设备行业经济运行最好水平分析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2003-2007石油钻采专用设备行业资本保值增值率最好水平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2003-2007年石油钻采专用设备行业资产负债率最好水平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2003-2007年石油钻采专用设备行业产值利税率最好水平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2003-2007年石油钻采专用设备行业资金利润率最好水平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2003-2007年石油钻采专用设备行业流动资产周转最好水平</w:t>
      </w:r>
      <w:r>
        <w:rPr>
          <w:rFonts w:hint="eastAsia"/>
        </w:rPr>
        <w:br/>
      </w:r>
      <w:r>
        <w:rPr>
          <w:rFonts w:hint="eastAsia"/>
        </w:rPr>
        <w:t>　　第六节 2003-2007石油钻采专用设备行业成本费用利润率最好水平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2003-2007年石油钻采专用设备行业人均销售率最好水平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2003-2007年石油钻采设备行业产成品资金占用率最好水平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石油钻采专用设备制造行业竞争格局分析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石油钻采专用设备制造行业重点企业经济指标对比分析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宝鸡石油机械厂企业竞争状况分析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第二节 兰州兰石集团有限公司企业竞争状况分析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第三节 江苏曙光集团有限公司企业竞争状况分析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第四节 山东省墨龙石油机械股份有限公司企业竞争状况分析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第五节 深圳赤湾胜宝旺工程有限公司企业竞争状况分析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第六节 大庆油田力神泵业有限公司企业竞争状况分析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第七节 天津市石油管材加工有限公司企业竞争状况分析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第八节 川油广汉宏华有限公司企业竞争状况分析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第九节 河北华北石油荣盛机械制造有限公司企业竞争状况分析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第十节 南阳二机石油装备（集团）有限公司企业竞争状况分析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第十一节 邯郸新兴重型机械有限公司企业经济指标对比分析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第十二节 南海西部石油工程公司企业经济指标对比分析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第十三节 山西风雷机械制造有限公司企业经济指标对比分析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第十四节 胜利油田孚瑞特石油装备有限公司企业经济指标对比分析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第十五节 濮阳市中石集团有限公司企业经济指标对比分析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第十六节 江苏金石机械集团有限公司企业经济指标对比分析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第十七节 大庆市金秋实业开发总公司企业经济指标对比分析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第十八节 南海西部石油合众近海建设公司企业经济指标对比分析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第十九节 江阴市银惠塑钢厂企业经济指标对比分析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第二十节 北京石油机械厂企业经济指标对比分析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　　（一）资产总计</w:t>
      </w:r>
      <w:r>
        <w:rPr>
          <w:rFonts w:hint="eastAsia"/>
        </w:rPr>
        <w:br/>
      </w:r>
      <w:r>
        <w:rPr>
          <w:rFonts w:hint="eastAsia"/>
        </w:rPr>
        <w:t>　　　　　　（二）负债合计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（一）收入分析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石油钻采专用设备行业发展瓶颈及应对策略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石油钻采专用设备行业企业发展战略分析及建议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企业发展策略分析及建议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石油钻采专用设备行业投资活力系数与投资收益率比较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三、研究中心观点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三、研究中心观点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石油钻采专用设备行业投资环境分析及投资风险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行业投资环境分析</w:t>
      </w:r>
      <w:r>
        <w:rPr>
          <w:rFonts w:hint="eastAsia"/>
        </w:rPr>
        <w:br/>
      </w:r>
      <w:r>
        <w:rPr>
          <w:rFonts w:hint="eastAsia"/>
        </w:rPr>
        <w:t>　　第五节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　　1、宏观经济环境风险分析</w:t>
      </w:r>
      <w:r>
        <w:rPr>
          <w:rFonts w:hint="eastAsia"/>
        </w:rPr>
        <w:br/>
      </w:r>
      <w:r>
        <w:rPr>
          <w:rFonts w:hint="eastAsia"/>
        </w:rPr>
        <w:t>　　　　　　2、宏观调控政策风险分析</w:t>
      </w:r>
      <w:r>
        <w:rPr>
          <w:rFonts w:hint="eastAsia"/>
        </w:rPr>
        <w:br/>
      </w:r>
      <w:r>
        <w:rPr>
          <w:rFonts w:hint="eastAsia"/>
        </w:rPr>
        <w:t>　　　　　　3、货币政策风险分析</w:t>
      </w:r>
      <w:r>
        <w:rPr>
          <w:rFonts w:hint="eastAsia"/>
        </w:rPr>
        <w:br/>
      </w:r>
      <w:r>
        <w:rPr>
          <w:rFonts w:hint="eastAsia"/>
        </w:rPr>
        <w:t>　　　　　　4、汇率政策风险分析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二、石油钻采专用设备制造行业运行风险分析</w:t>
      </w:r>
      <w:r>
        <w:rPr>
          <w:rFonts w:hint="eastAsia"/>
        </w:rPr>
        <w:br/>
      </w:r>
      <w:r>
        <w:rPr>
          <w:rFonts w:hint="eastAsia"/>
        </w:rPr>
        <w:t>　　　　　　1、行业生命周期风险</w:t>
      </w:r>
      <w:r>
        <w:rPr>
          <w:rFonts w:hint="eastAsia"/>
        </w:rPr>
        <w:br/>
      </w:r>
      <w:r>
        <w:rPr>
          <w:rFonts w:hint="eastAsia"/>
        </w:rPr>
        <w:t>　　　　　　2、产业结构转型风险</w:t>
      </w:r>
      <w:r>
        <w:rPr>
          <w:rFonts w:hint="eastAsia"/>
        </w:rPr>
        <w:br/>
      </w:r>
      <w:r>
        <w:rPr>
          <w:rFonts w:hint="eastAsia"/>
        </w:rPr>
        <w:t>　　　　　　3、投资过热风险</w:t>
      </w:r>
      <w:r>
        <w:rPr>
          <w:rFonts w:hint="eastAsia"/>
        </w:rPr>
        <w:br/>
      </w:r>
      <w:r>
        <w:rPr>
          <w:rFonts w:hint="eastAsia"/>
        </w:rPr>
        <w:t>　　　　三、石油钻采专用设备制造行业经营风险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第六节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行业发展趋势及预测</w:t>
      </w:r>
      <w:r>
        <w:rPr>
          <w:rFonts w:hint="eastAsia"/>
        </w:rPr>
        <w:br/>
      </w:r>
      <w:r>
        <w:rPr>
          <w:rFonts w:hint="eastAsia"/>
        </w:rPr>
        <w:t>　　第一节 产品技术特点及开发方向</w:t>
      </w:r>
      <w:r>
        <w:rPr>
          <w:rFonts w:hint="eastAsia"/>
        </w:rPr>
        <w:br/>
      </w:r>
      <w:r>
        <w:rPr>
          <w:rFonts w:hint="eastAsia"/>
        </w:rPr>
        <w:t>　　　　一、我国石化装备制造业已具备坚实基础</w:t>
      </w:r>
      <w:r>
        <w:rPr>
          <w:rFonts w:hint="eastAsia"/>
        </w:rPr>
        <w:br/>
      </w:r>
      <w:r>
        <w:rPr>
          <w:rFonts w:hint="eastAsia"/>
        </w:rPr>
        <w:t>　　　　二、我国石油和石油化工设备制造业必将在世界市场竞争中发展壮大</w:t>
      </w:r>
      <w:r>
        <w:rPr>
          <w:rFonts w:hint="eastAsia"/>
        </w:rPr>
        <w:br/>
      </w:r>
      <w:r>
        <w:rPr>
          <w:rFonts w:hint="eastAsia"/>
        </w:rPr>
        <w:t>　　第二节 中国石油天然气设备和石油化工设备发展规划及展望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三、发展战略与指导思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五、发展重点</w:t>
      </w:r>
      <w:r>
        <w:rPr>
          <w:rFonts w:hint="eastAsia"/>
        </w:rPr>
        <w:br/>
      </w:r>
      <w:r>
        <w:rPr>
          <w:rFonts w:hint="eastAsia"/>
        </w:rPr>
        <w:t>　　　　六、发展展望</w:t>
      </w:r>
      <w:r>
        <w:rPr>
          <w:rFonts w:hint="eastAsia"/>
        </w:rPr>
        <w:br/>
      </w:r>
      <w:r>
        <w:rPr>
          <w:rFonts w:hint="eastAsia"/>
        </w:rPr>
        <w:t>　　第三节 深海油气勘探设备发展现状与趋势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未来石油钻采专用设备行业发展趋势分析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第五节 中智:林:－2008-2010年石油钻采专用设备行业运行状况预测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一、规模以上经营企业通讯信息库（Excel）</w:t>
      </w:r>
      <w:r>
        <w:rPr>
          <w:rFonts w:hint="eastAsia"/>
        </w:rPr>
        <w:br/>
      </w:r>
      <w:r>
        <w:rPr>
          <w:rFonts w:hint="eastAsia"/>
        </w:rPr>
        <w:t>　　　　二、规模以上企业经营数据库（Excel）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A.国务院关于加快振兴装备制造业的若干意见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B.行业销售额排名前100名企业名单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f39b5b8a44973" w:history="1">
        <w:r>
          <w:rPr>
            <w:rStyle w:val="Hyperlink"/>
          </w:rPr>
          <w:t>2008-2010年中国石油钻采专用设备制造行业研究报告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f39b5b8a44973" w:history="1">
        <w:r>
          <w:rPr>
            <w:rStyle w:val="Hyperlink"/>
          </w:rPr>
          <w:t>https://www.20087.com/2009-03/R_2008_2010shiyouzuancaizhuanyongshebeBaoGao.html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热点：石油钻采专用设备制造厂家、石油钻采专用设备制造商、石油钻采装备、石油钻采设备的行业现状、石油钻采设备公司排名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20db201034c31" w:history="1">
      <w:r>
        <w:rPr>
          <w:rStyle w:val="Hyperlink"/>
        </w:rPr>
        <w:t>2008-2010年中国石油钻采专用设备制造行业研究报告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iyouzuancaizhuanyongshebeBaoGao.html" TargetMode="External" Id="R24ef39b5b8a4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iyouzuancaizhuanyongshebeBaoGao.html" TargetMode="External" Id="R13720db20103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2009-03-01T03:39:00Z</dcterms:created>
  <dcterms:modified xsi:type="dcterms:W3CDTF">2009-03-01T04:39:00Z</dcterms:modified>
  <dc:subject>2008-2010年中国石油钻采专用设备制造行业研究报告</dc:subject>
  <dc:title>2008-2010年中国石油钻采专用设备制造行业研究报告</dc:title>
  <cp:keywords>2008-2010年中国石油钻采专用设备制造行业研究报告</cp:keywords>
  <dc:description>2008-2010年中国石油钻采专用设备制造行业研究报告</dc:description>
</cp:coreProperties>
</file>