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2e777c5a74fd1" w:history="1">
              <w:r>
                <w:rPr>
                  <w:rStyle w:val="Hyperlink"/>
                </w:rPr>
                <w:t>2008-2013年全球烟草市场调研及预测分析报告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2e777c5a74fd1" w:history="1">
              <w:r>
                <w:rPr>
                  <w:rStyle w:val="Hyperlink"/>
                </w:rPr>
                <w:t>2008-2013年全球烟草市场调研及预测分析报告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2e777c5a74fd1" w:history="1">
                <w:r>
                  <w:rPr>
                    <w:rStyle w:val="Hyperlink"/>
                  </w:rPr>
                  <w:t>https://www.20087.com/2009-03/R_2008_2013nianquanqiuyancaoshichangdiBaoGao.html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产业在全球范围内拥有悠久的历史，并且长期以来一直是重要的经济支柱之一。尽管面临健康问题和社会舆论的压力，但其庞大的市场规模和成熟的供应链体系使其仍然具有一定的竞争力。近年来，随着消费者健康意识的增强及政府控烟政策的不断加强，传统卷烟市场增长放缓甚至出现萎缩趋势。然而，新型烟草制品如加热不燃烧产品（HNB）和电子烟的兴起为这一传统行业带来了新的活力和发展机遇，这些新产品旨在减少对人体的危害并满足多样化消费需求。</w:t>
      </w:r>
      <w:r>
        <w:rPr>
          <w:rFonts w:hint="eastAsia"/>
        </w:rPr>
        <w:br/>
      </w:r>
      <w:r>
        <w:rPr>
          <w:rFonts w:hint="eastAsia"/>
        </w:rPr>
        <w:t>　　未来，烟草行业的创新方向将更多地聚焦于降低风险的产品开发和技术革新上。一方面，研发低焦油、低尼古丁含量的传统烟草制品仍然是企业努力的方向；另一方面，随着科技的进步，新型烟草制品的设计与生产技术将持续改进，以提升用户体验和安全性。此外，全球范围内的法规变化将对行业发展产生重大影响，企业需要密切关注相关法律法规动态，确保产品的合规性和市场准入资格。同时，面对公众健康意识的不断增强，烟草公司还需积极履行社会责任，探索可持续发展的商业模式。</w:t>
      </w:r>
      <w:r>
        <w:rPr>
          <w:rFonts w:hint="eastAsia"/>
        </w:rPr>
        <w:br/>
      </w:r>
      <w:r>
        <w:rPr>
          <w:rFonts w:hint="eastAsia"/>
        </w:rPr>
        <w:t>　　第一节 全球烟草市场</w:t>
      </w:r>
      <w:r>
        <w:rPr>
          <w:rFonts w:hint="eastAsia"/>
        </w:rPr>
        <w:br/>
      </w:r>
      <w:r>
        <w:rPr>
          <w:rFonts w:hint="eastAsia"/>
        </w:rPr>
        <w:t>　　一 烟草市场研究范围界定</w:t>
      </w:r>
      <w:r>
        <w:rPr>
          <w:rFonts w:hint="eastAsia"/>
        </w:rPr>
        <w:br/>
      </w:r>
      <w:r>
        <w:rPr>
          <w:rFonts w:hint="eastAsia"/>
        </w:rPr>
        <w:t>　　二 全球烟草市场概况</w:t>
      </w:r>
      <w:r>
        <w:rPr>
          <w:rFonts w:hint="eastAsia"/>
        </w:rPr>
        <w:br/>
      </w:r>
      <w:r>
        <w:rPr>
          <w:rFonts w:hint="eastAsia"/>
        </w:rPr>
        <w:t>　　三 2004-2008年产业规模</w:t>
      </w:r>
      <w:r>
        <w:rPr>
          <w:rFonts w:hint="eastAsia"/>
        </w:rPr>
        <w:br/>
      </w:r>
      <w:r>
        <w:rPr>
          <w:rFonts w:hint="eastAsia"/>
        </w:rPr>
        <w:t>　　四 2008年细分市场结构</w:t>
      </w:r>
      <w:r>
        <w:rPr>
          <w:rFonts w:hint="eastAsia"/>
        </w:rPr>
        <w:br/>
      </w:r>
      <w:r>
        <w:rPr>
          <w:rFonts w:hint="eastAsia"/>
        </w:rPr>
        <w:t>　　五 2008年区域市场结构</w:t>
      </w:r>
      <w:r>
        <w:rPr>
          <w:rFonts w:hint="eastAsia"/>
        </w:rPr>
        <w:br/>
      </w:r>
      <w:r>
        <w:rPr>
          <w:rFonts w:hint="eastAsia"/>
        </w:rPr>
        <w:t>　　六 2008年市场格局及主体企业</w:t>
      </w:r>
      <w:r>
        <w:rPr>
          <w:rFonts w:hint="eastAsia"/>
        </w:rPr>
        <w:br/>
      </w:r>
      <w:r>
        <w:rPr>
          <w:rFonts w:hint="eastAsia"/>
        </w:rPr>
        <w:t>　　七 2008-2013年市场规模预测</w:t>
      </w:r>
      <w:r>
        <w:rPr>
          <w:rFonts w:hint="eastAsia"/>
        </w:rPr>
        <w:br/>
      </w:r>
      <w:r>
        <w:rPr>
          <w:rFonts w:hint="eastAsia"/>
        </w:rPr>
        <w:t>　　第二节 欧洲烟草市场</w:t>
      </w:r>
      <w:r>
        <w:rPr>
          <w:rFonts w:hint="eastAsia"/>
        </w:rPr>
        <w:br/>
      </w:r>
      <w:r>
        <w:rPr>
          <w:rFonts w:hint="eastAsia"/>
        </w:rPr>
        <w:t>　　一 欧洲烟草市场概况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2008年区域市场结构</w:t>
      </w:r>
      <w:r>
        <w:rPr>
          <w:rFonts w:hint="eastAsia"/>
        </w:rPr>
        <w:br/>
      </w:r>
      <w:r>
        <w:rPr>
          <w:rFonts w:hint="eastAsia"/>
        </w:rPr>
        <w:t>　　五 2008年市场格局及主体企业</w:t>
      </w:r>
      <w:r>
        <w:rPr>
          <w:rFonts w:hint="eastAsia"/>
        </w:rPr>
        <w:br/>
      </w:r>
      <w:r>
        <w:rPr>
          <w:rFonts w:hint="eastAsia"/>
        </w:rPr>
        <w:t>　　六 2008-2013年市场规模预测</w:t>
      </w:r>
      <w:r>
        <w:rPr>
          <w:rFonts w:hint="eastAsia"/>
        </w:rPr>
        <w:br/>
      </w:r>
      <w:r>
        <w:rPr>
          <w:rFonts w:hint="eastAsia"/>
        </w:rPr>
        <w:t>　　第三节 亚太地区烟草市场研究</w:t>
      </w:r>
      <w:r>
        <w:rPr>
          <w:rFonts w:hint="eastAsia"/>
        </w:rPr>
        <w:br/>
      </w:r>
      <w:r>
        <w:rPr>
          <w:rFonts w:hint="eastAsia"/>
        </w:rPr>
        <w:t>　　一 亚太烟草市场概况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2008年区域市场结构</w:t>
      </w:r>
      <w:r>
        <w:rPr>
          <w:rFonts w:hint="eastAsia"/>
        </w:rPr>
        <w:br/>
      </w:r>
      <w:r>
        <w:rPr>
          <w:rFonts w:hint="eastAsia"/>
        </w:rPr>
        <w:t>　　五 2008年市场格局及主体企业</w:t>
      </w:r>
      <w:r>
        <w:rPr>
          <w:rFonts w:hint="eastAsia"/>
        </w:rPr>
        <w:br/>
      </w:r>
      <w:r>
        <w:rPr>
          <w:rFonts w:hint="eastAsia"/>
        </w:rPr>
        <w:t>　　六 2008-2013年市场规模预测</w:t>
      </w:r>
      <w:r>
        <w:rPr>
          <w:rFonts w:hint="eastAsia"/>
        </w:rPr>
        <w:br/>
      </w:r>
      <w:r>
        <w:rPr>
          <w:rFonts w:hint="eastAsia"/>
        </w:rPr>
        <w:t>　　第四节 美国烟草市场研究</w:t>
      </w:r>
      <w:r>
        <w:rPr>
          <w:rFonts w:hint="eastAsia"/>
        </w:rPr>
        <w:br/>
      </w:r>
      <w:r>
        <w:rPr>
          <w:rFonts w:hint="eastAsia"/>
        </w:rPr>
        <w:t>　　一 美国烟草市场概况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第五节 日本烟草市场研究</w:t>
      </w:r>
      <w:r>
        <w:rPr>
          <w:rFonts w:hint="eastAsia"/>
        </w:rPr>
        <w:br/>
      </w:r>
      <w:r>
        <w:rPr>
          <w:rFonts w:hint="eastAsia"/>
        </w:rPr>
        <w:t>　　一 日本烟草市场概况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第六节 法国烟草市场研究</w:t>
      </w:r>
      <w:r>
        <w:rPr>
          <w:rFonts w:hint="eastAsia"/>
        </w:rPr>
        <w:br/>
      </w:r>
      <w:r>
        <w:rPr>
          <w:rFonts w:hint="eastAsia"/>
        </w:rPr>
        <w:t>　　一 法国烟草市场概况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第七节 德国烟草市场研究</w:t>
      </w:r>
      <w:r>
        <w:rPr>
          <w:rFonts w:hint="eastAsia"/>
        </w:rPr>
        <w:br/>
      </w:r>
      <w:r>
        <w:rPr>
          <w:rFonts w:hint="eastAsia"/>
        </w:rPr>
        <w:t>　　一 德国烟草市场概况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第八节 英国烟草市场研究</w:t>
      </w:r>
      <w:r>
        <w:rPr>
          <w:rFonts w:hint="eastAsia"/>
        </w:rPr>
        <w:br/>
      </w:r>
      <w:r>
        <w:rPr>
          <w:rFonts w:hint="eastAsia"/>
        </w:rPr>
        <w:t>　　一 英国烟草市场概况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第九节 加拿大烟草市场研究</w:t>
      </w:r>
      <w:r>
        <w:rPr>
          <w:rFonts w:hint="eastAsia"/>
        </w:rPr>
        <w:br/>
      </w:r>
      <w:r>
        <w:rPr>
          <w:rFonts w:hint="eastAsia"/>
        </w:rPr>
        <w:t>　　一 加拿大烟草市场概况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第十节 中国烟草市场研究</w:t>
      </w:r>
      <w:r>
        <w:rPr>
          <w:rFonts w:hint="eastAsia"/>
        </w:rPr>
        <w:br/>
      </w:r>
      <w:r>
        <w:rPr>
          <w:rFonts w:hint="eastAsia"/>
        </w:rPr>
        <w:t>　　一 中国烟草市场概况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第十一节 巴西烟草市场研究</w:t>
      </w:r>
      <w:r>
        <w:rPr>
          <w:rFonts w:hint="eastAsia"/>
        </w:rPr>
        <w:br/>
      </w:r>
      <w:r>
        <w:rPr>
          <w:rFonts w:hint="eastAsia"/>
        </w:rPr>
        <w:t>　　一 巴西烟草市场概况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第十二节 南非烟草市场</w:t>
      </w:r>
      <w:r>
        <w:rPr>
          <w:rFonts w:hint="eastAsia"/>
        </w:rPr>
        <w:br/>
      </w:r>
      <w:r>
        <w:rPr>
          <w:rFonts w:hint="eastAsia"/>
        </w:rPr>
        <w:t>　　一 南非烟草市场概况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第十三节 俄罗斯烟草市场</w:t>
      </w:r>
      <w:r>
        <w:rPr>
          <w:rFonts w:hint="eastAsia"/>
        </w:rPr>
        <w:br/>
      </w:r>
      <w:r>
        <w:rPr>
          <w:rFonts w:hint="eastAsia"/>
        </w:rPr>
        <w:t>　　一 俄罗斯烟草市场概况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第十四节 中国台湾烟草市场</w:t>
      </w:r>
      <w:r>
        <w:rPr>
          <w:rFonts w:hint="eastAsia"/>
        </w:rPr>
        <w:br/>
      </w:r>
      <w:r>
        <w:rPr>
          <w:rFonts w:hint="eastAsia"/>
        </w:rPr>
        <w:t>　　一 中国台湾烟草市场概况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第十五节 墨西哥烟草市场</w:t>
      </w:r>
      <w:r>
        <w:rPr>
          <w:rFonts w:hint="eastAsia"/>
        </w:rPr>
        <w:br/>
      </w:r>
      <w:r>
        <w:rPr>
          <w:rFonts w:hint="eastAsia"/>
        </w:rPr>
        <w:t>　　一 墨西哥烟草市场概况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第十六节 挪威烟草市场</w:t>
      </w:r>
      <w:r>
        <w:rPr>
          <w:rFonts w:hint="eastAsia"/>
        </w:rPr>
        <w:br/>
      </w:r>
      <w:r>
        <w:rPr>
          <w:rFonts w:hint="eastAsia"/>
        </w:rPr>
        <w:t>　　一 挪威烟草市场概况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第十七节 澳大利亚烟草市场</w:t>
      </w:r>
      <w:r>
        <w:rPr>
          <w:rFonts w:hint="eastAsia"/>
        </w:rPr>
        <w:br/>
      </w:r>
      <w:r>
        <w:rPr>
          <w:rFonts w:hint="eastAsia"/>
        </w:rPr>
        <w:t>　　一 澳大利亚烟草市场概况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第十八节 印度烟草市场</w:t>
      </w:r>
      <w:r>
        <w:rPr>
          <w:rFonts w:hint="eastAsia"/>
        </w:rPr>
        <w:br/>
      </w:r>
      <w:r>
        <w:rPr>
          <w:rFonts w:hint="eastAsia"/>
        </w:rPr>
        <w:t>　　一 印度烟草市场概况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第十九节 西班牙烟草市场</w:t>
      </w:r>
      <w:r>
        <w:rPr>
          <w:rFonts w:hint="eastAsia"/>
        </w:rPr>
        <w:br/>
      </w:r>
      <w:r>
        <w:rPr>
          <w:rFonts w:hint="eastAsia"/>
        </w:rPr>
        <w:t>　　一 西班牙烟草市场概况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第二十节 中-智林-　意大利烟草市场</w:t>
      </w:r>
      <w:r>
        <w:rPr>
          <w:rFonts w:hint="eastAsia"/>
        </w:rPr>
        <w:br/>
      </w:r>
      <w:r>
        <w:rPr>
          <w:rFonts w:hint="eastAsia"/>
        </w:rPr>
        <w:t>　　一 意大利烟草市场概况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图表目录</w:t>
      </w:r>
      <w:r>
        <w:rPr>
          <w:rFonts w:hint="eastAsia"/>
        </w:rPr>
        <w:br/>
      </w:r>
      <w:r>
        <w:rPr>
          <w:rFonts w:hint="eastAsia"/>
        </w:rPr>
        <w:t>　　图表1 2004-2008年全球烟草市场规模变化趋势图</w:t>
      </w:r>
      <w:r>
        <w:rPr>
          <w:rFonts w:hint="eastAsia"/>
        </w:rPr>
        <w:br/>
      </w:r>
      <w:r>
        <w:rPr>
          <w:rFonts w:hint="eastAsia"/>
        </w:rPr>
        <w:t>　　图表2 2008年全球烟草市场规模区域结构图</w:t>
      </w:r>
      <w:r>
        <w:rPr>
          <w:rFonts w:hint="eastAsia"/>
        </w:rPr>
        <w:br/>
      </w:r>
      <w:r>
        <w:rPr>
          <w:rFonts w:hint="eastAsia"/>
        </w:rPr>
        <w:t>　　图表3 2008年全球烟草细分市场规模结构图</w:t>
      </w:r>
      <w:r>
        <w:rPr>
          <w:rFonts w:hint="eastAsia"/>
        </w:rPr>
        <w:br/>
      </w:r>
      <w:r>
        <w:rPr>
          <w:rFonts w:hint="eastAsia"/>
        </w:rPr>
        <w:t>　　图表4 2008-2013年全球烟草市场规模预测趋势图</w:t>
      </w:r>
      <w:r>
        <w:rPr>
          <w:rFonts w:hint="eastAsia"/>
        </w:rPr>
        <w:br/>
      </w:r>
      <w:r>
        <w:rPr>
          <w:rFonts w:hint="eastAsia"/>
        </w:rPr>
        <w:t>　　图表6 2008年美国烟草市场规模区域结构图</w:t>
      </w:r>
      <w:r>
        <w:rPr>
          <w:rFonts w:hint="eastAsia"/>
        </w:rPr>
        <w:br/>
      </w:r>
      <w:r>
        <w:rPr>
          <w:rFonts w:hint="eastAsia"/>
        </w:rPr>
        <w:t>　　图表7 2008年美国烟草细分市场规模结构图</w:t>
      </w:r>
      <w:r>
        <w:rPr>
          <w:rFonts w:hint="eastAsia"/>
        </w:rPr>
        <w:br/>
      </w:r>
      <w:r>
        <w:rPr>
          <w:rFonts w:hint="eastAsia"/>
        </w:rPr>
        <w:t>　　图表9 2004-2008年日本烟草市场规模变化趋势图</w:t>
      </w:r>
      <w:r>
        <w:rPr>
          <w:rFonts w:hint="eastAsia"/>
        </w:rPr>
        <w:br/>
      </w:r>
      <w:r>
        <w:rPr>
          <w:rFonts w:hint="eastAsia"/>
        </w:rPr>
        <w:t>　　图表10 2008年日本烟草市场规模区域结构图</w:t>
      </w:r>
      <w:r>
        <w:rPr>
          <w:rFonts w:hint="eastAsia"/>
        </w:rPr>
        <w:br/>
      </w:r>
      <w:r>
        <w:rPr>
          <w:rFonts w:hint="eastAsia"/>
        </w:rPr>
        <w:t>　　图表11 2008年日本烟草细分市场规模结构图</w:t>
      </w:r>
      <w:r>
        <w:rPr>
          <w:rFonts w:hint="eastAsia"/>
        </w:rPr>
        <w:br/>
      </w:r>
      <w:r>
        <w:rPr>
          <w:rFonts w:hint="eastAsia"/>
        </w:rPr>
        <w:t>　　图表12 2008-2013年日本烟草市场规模预测趋势图</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2e777c5a74fd1" w:history="1">
        <w:r>
          <w:rPr>
            <w:rStyle w:val="Hyperlink"/>
          </w:rPr>
          <w:t>2008-2013年全球烟草市场调研及预测分析报告</w:t>
        </w:r>
      </w:hyperlink>
      <w:r>
        <w:rPr>
          <w:color w:val="C00000"/>
        </w:rPr>
        <w:t>》，报告编号：</w:t>
      </w:r>
      <w:r>
        <w:rPr>
          <w:rFonts w:hint="eastAsia"/>
          <w:color w:val="C00000"/>
        </w:rPr>
        <w:t>02A6A36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2e777c5a74fd1" w:history="1">
        <w:r>
          <w:rPr>
            <w:rStyle w:val="Hyperlink"/>
          </w:rPr>
          <w:t>https://www.20087.com/2009-03/R_2008_2013nianquanqiuyancaoshichangdiBaoGao.html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abbb3faaf4089" w:history="1">
      <w:r>
        <w:rPr>
          <w:rStyle w:val="Hyperlink"/>
        </w:rPr>
        <w:t>2008-2013年全球烟草市场调研及预测分析报告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3nianquanqiuyancaoshichangdiBaoGao.html" TargetMode="External" Id="Ra9c2e777c5a74fd1" /></Relationships>
</file>

<file path=word/_rels/header2.xml.rels>&#65279;<?xml version="1.0" encoding="utf-8"?><Relationships xmlns="http://schemas.openxmlformats.org/package/2006/relationships"><Relationship Type="http://schemas.openxmlformats.org/officeDocument/2006/relationships/hyperlink" Target="https://www.20087.com/2009-03/R_2008_2013nianquanqiuyancaoshichangdiBaoGao.html" TargetMode="External" Id="R0eeabbb3faaf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2009-03-03T02:38:00Z</dcterms:created>
  <dcterms:modified xsi:type="dcterms:W3CDTF">2009-03-03T03:38:00Z</dcterms:modified>
  <dc:subject>2008-2013年全球烟草市场调研及预测分析报告</dc:subject>
  <dc:title>2008-2013年全球烟草市场调研及预测分析报告</dc:title>
  <cp:keywords>2008-2013年全球烟草市场调研及预测分析报告</cp:keywords>
  <dc:description>2008-2013年全球烟草市场调研及预测分析报告</dc:description>
</cp:coreProperties>
</file>