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1abe3062452c" w:history="1">
              <w:r>
                <w:rPr>
                  <w:rStyle w:val="Hyperlink"/>
                </w:rPr>
                <w:t>2009中国三星/SAMSUNG手机品牌传播网络监测报告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1abe3062452c" w:history="1">
              <w:r>
                <w:rPr>
                  <w:rStyle w:val="Hyperlink"/>
                </w:rPr>
                <w:t>2009中国三星/SAMSUNG手机品牌传播网络监测报告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41abe3062452c" w:history="1">
                <w:r>
                  <w:rPr>
                    <w:rStyle w:val="Hyperlink"/>
                  </w:rPr>
                  <w:t>https://www.20087.com/2009-03/R_2009zhongguosanxingshoujipinpaichuanBaoGao.html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1abe3062452c" w:history="1">
        <w:r>
          <w:rPr>
            <w:rStyle w:val="Hyperlink"/>
          </w:rPr>
          <w:t>2009中国三星/SAMSUNG手机品牌传播网络监测报告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41abe3062452c" w:history="1">
        <w:r>
          <w:rPr>
            <w:rStyle w:val="Hyperlink"/>
          </w:rPr>
          <w:t>https://www.20087.com/2009-03/R_2009zhongguosanxingshoujipinpaichuanBaoGao.html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1c37270b34aec" w:history="1">
      <w:r>
        <w:rPr>
          <w:rStyle w:val="Hyperlink"/>
        </w:rPr>
        <w:t>2009中国三星/SAMSUNG手机品牌传播网络监测报告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shoujipinpaichuanBaoGao.html" TargetMode="External" Id="R03341abe3062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shoujipinpaichuanBaoGao.html" TargetMode="External" Id="Rd261c37270b3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2009-03-09T05:19:00Z</dcterms:created>
  <dcterms:modified xsi:type="dcterms:W3CDTF">2009-03-09T06:19:00Z</dcterms:modified>
  <dc:subject>2009中国三星/SAMSUNG手机品牌传播网络监测报告</dc:subject>
  <dc:title>2009中国三星/SAMSUNG手机品牌传播网络监测报告</dc:title>
  <cp:keywords>2009中国三星/SAMSUNG手机品牌传播网络监测报告</cp:keywords>
  <dc:description>2009中国三星/SAMSUNG手机品牌传播网络监测报告</dc:description>
</cp:coreProperties>
</file>