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afe726c334356" w:history="1">
              <w:r>
                <w:rPr>
                  <w:rStyle w:val="Hyperlink"/>
                </w:rPr>
                <w:t>2009中国DHC化妆品品牌传播网络监测报告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afe726c334356" w:history="1">
              <w:r>
                <w:rPr>
                  <w:rStyle w:val="Hyperlink"/>
                </w:rPr>
                <w:t>2009中国DHC化妆品品牌传播网络监测报告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9afe726c334356" w:history="1">
                <w:r>
                  <w:rPr>
                    <w:rStyle w:val="Hyperlink"/>
                  </w:rPr>
                  <w:t>https://www.20087.com/2009-03/R_2009zhongguohuazhuangpinpinpaichuanbBaoGao.html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DHC（Deborah Harry Cosmetics）化妆品作为一种知名的个人护理品牌，广泛应用于护肤、彩妆和个人健康管理等多个高科技领域。目前，DHC产品线涵盖了多种类型的护肤品和彩妆品，如洁面乳、化妆水、精华液、粉底等，均采用了天然植物提取物、高品质油脂和其他高效成分，能够在不同应用场景中提供优质的护肤效果。为了提高产品的安全性和用户体验，DHC不断优化配方设计和生产工艺，例如采用橄榄油为主要成分，并通过严格的皮肤刺激性测试确保质量。此外，随着消费者对于高品质生活的追求和技术进步，越来越多的DHC产品开始注重成分多样性和个性化定制，以满足不同肤质和年龄的需求。随着环保法规趋严和技术进步，更多绿色制造工艺如有机认证原料、可降解包装也开始应用于实际生产中，减少了对环境的影响。</w:t>
      </w:r>
      <w:r>
        <w:rPr>
          <w:rFonts w:hint="eastAsia"/>
        </w:rPr>
        <w:br/>
      </w:r>
      <w:r>
        <w:rPr>
          <w:rFonts w:hint="eastAsia"/>
        </w:rPr>
        <w:t>　　未来，DHC化妆品将在技术创新和服务优化两方面取得进展。一方面，通过改进原材料选择和制造工艺，进一步提升产品的温和性和吸收效果，降低成本的同时保持优良品质；另一方面，结合皮肤科学和社会学研究，深入解析不同应用场景下的需求特点，为设计更加精准的应用方案提供理论依据。随着个人护理市场的不断发展，如何在保证性能的前提下提高便捷性和人性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DHC与竞争对手品牌关注度分析</w:t>
      </w:r>
      <w:r>
        <w:rPr>
          <w:rFonts w:hint="eastAsia"/>
        </w:rPr>
        <w:br/>
      </w:r>
      <w:r>
        <w:rPr>
          <w:rFonts w:hint="eastAsia"/>
        </w:rPr>
        <w:t>　　4 DHC与竞争对手品牌活跃度分析</w:t>
      </w:r>
      <w:r>
        <w:rPr>
          <w:rFonts w:hint="eastAsia"/>
        </w:rPr>
        <w:br/>
      </w:r>
      <w:r>
        <w:rPr>
          <w:rFonts w:hint="eastAsia"/>
        </w:rPr>
        <w:t>　　5 DHC与竞争对手品牌网络传播媒介分布</w:t>
      </w:r>
      <w:r>
        <w:rPr>
          <w:rFonts w:hint="eastAsia"/>
        </w:rPr>
        <w:br/>
      </w:r>
      <w:r>
        <w:rPr>
          <w:rFonts w:hint="eastAsia"/>
        </w:rPr>
        <w:t>　　5.1 DHC与竞争对手品牌受众关注度不同网络媒体贡献统计</w:t>
      </w:r>
      <w:r>
        <w:rPr>
          <w:rFonts w:hint="eastAsia"/>
        </w:rPr>
        <w:br/>
      </w:r>
      <w:r>
        <w:rPr>
          <w:rFonts w:hint="eastAsia"/>
        </w:rPr>
        <w:t>　　5.2 DHC与竞争对手品牌受众活跃度不同网络媒体贡献统计</w:t>
      </w:r>
      <w:r>
        <w:rPr>
          <w:rFonts w:hint="eastAsia"/>
        </w:rPr>
        <w:br/>
      </w:r>
      <w:r>
        <w:rPr>
          <w:rFonts w:hint="eastAsia"/>
        </w:rPr>
        <w:t>　　6 DHC与竞争对手品牌网络传播媒介类别分布</w:t>
      </w:r>
      <w:r>
        <w:rPr>
          <w:rFonts w:hint="eastAsia"/>
        </w:rPr>
        <w:br/>
      </w:r>
      <w:r>
        <w:rPr>
          <w:rFonts w:hint="eastAsia"/>
        </w:rPr>
        <w:t>　　6.1 DHC与竞争对手品牌受众关注度不同领域网络媒体贡献统计</w:t>
      </w:r>
      <w:r>
        <w:rPr>
          <w:rFonts w:hint="eastAsia"/>
        </w:rPr>
        <w:br/>
      </w:r>
      <w:r>
        <w:rPr>
          <w:rFonts w:hint="eastAsia"/>
        </w:rPr>
        <w:t>　　6.2 DHC与竞争对手品牌受众活跃度不同领域网络媒体贡献统计</w:t>
      </w:r>
      <w:r>
        <w:rPr>
          <w:rFonts w:hint="eastAsia"/>
        </w:rPr>
        <w:br/>
      </w:r>
      <w:r>
        <w:rPr>
          <w:rFonts w:hint="eastAsia"/>
        </w:rPr>
        <w:t>　　7 DHC所在品类网络传播媒介分布</w:t>
      </w:r>
      <w:r>
        <w:rPr>
          <w:rFonts w:hint="eastAsia"/>
        </w:rPr>
        <w:br/>
      </w:r>
      <w:r>
        <w:rPr>
          <w:rFonts w:hint="eastAsia"/>
        </w:rPr>
        <w:t>　　7.1 DHC所在品类受众关注度不同网络媒体贡献统计</w:t>
      </w:r>
      <w:r>
        <w:rPr>
          <w:rFonts w:hint="eastAsia"/>
        </w:rPr>
        <w:br/>
      </w:r>
      <w:r>
        <w:rPr>
          <w:rFonts w:hint="eastAsia"/>
        </w:rPr>
        <w:t>　　7.2 DHC所在品类受众活跃度不同网络媒体贡献统计</w:t>
      </w:r>
      <w:r>
        <w:rPr>
          <w:rFonts w:hint="eastAsia"/>
        </w:rPr>
        <w:br/>
      </w:r>
      <w:r>
        <w:rPr>
          <w:rFonts w:hint="eastAsia"/>
        </w:rPr>
        <w:t>　　8 DHC所在品类网络传播媒介类别分布</w:t>
      </w:r>
      <w:r>
        <w:rPr>
          <w:rFonts w:hint="eastAsia"/>
        </w:rPr>
        <w:br/>
      </w:r>
      <w:r>
        <w:rPr>
          <w:rFonts w:hint="eastAsia"/>
        </w:rPr>
        <w:t>　　8.1 DHC所在品类受众关注度不同领域网络媒体贡献统计</w:t>
      </w:r>
      <w:r>
        <w:rPr>
          <w:rFonts w:hint="eastAsia"/>
        </w:rPr>
        <w:br/>
      </w:r>
      <w:r>
        <w:rPr>
          <w:rFonts w:hint="eastAsia"/>
        </w:rPr>
        <w:t>　　8.2 DHC所在品类受众活跃度不同领域网络媒体贡献统计</w:t>
      </w:r>
      <w:r>
        <w:rPr>
          <w:rFonts w:hint="eastAsia"/>
        </w:rPr>
        <w:br/>
      </w:r>
      <w:r>
        <w:rPr>
          <w:rFonts w:hint="eastAsia"/>
        </w:rPr>
        <w:t>　　9 DHC所在品类网络传播地域分布</w:t>
      </w:r>
      <w:r>
        <w:rPr>
          <w:rFonts w:hint="eastAsia"/>
        </w:rPr>
        <w:br/>
      </w:r>
      <w:r>
        <w:rPr>
          <w:rFonts w:hint="eastAsia"/>
        </w:rPr>
        <w:t>　　9.1 DHC所在品类受众关注度不同地域贡献统计</w:t>
      </w:r>
      <w:r>
        <w:rPr>
          <w:rFonts w:hint="eastAsia"/>
        </w:rPr>
        <w:br/>
      </w:r>
      <w:r>
        <w:rPr>
          <w:rFonts w:hint="eastAsia"/>
        </w:rPr>
        <w:t>　　9.2 DHC所在品类受众活跃度不同地域贡献统计</w:t>
      </w:r>
      <w:r>
        <w:rPr>
          <w:rFonts w:hint="eastAsia"/>
        </w:rPr>
        <w:br/>
      </w:r>
      <w:r>
        <w:rPr>
          <w:rFonts w:hint="eastAsia"/>
        </w:rPr>
        <w:t>　　10DHC与竞争对手品牌用户特征与结构比较分析</w:t>
      </w:r>
      <w:r>
        <w:rPr>
          <w:rFonts w:hint="eastAsia"/>
        </w:rPr>
        <w:br/>
      </w:r>
      <w:r>
        <w:rPr>
          <w:rFonts w:hint="eastAsia"/>
        </w:rPr>
        <w:t>　　10.1 DHC与竞争对手品牌用户基本特征比较分析</w:t>
      </w:r>
      <w:r>
        <w:rPr>
          <w:rFonts w:hint="eastAsia"/>
        </w:rPr>
        <w:br/>
      </w:r>
      <w:r>
        <w:rPr>
          <w:rFonts w:hint="eastAsia"/>
        </w:rPr>
        <w:t>　　10.1.1 DHC与竞争对手品牌用户性别构成比较分析</w:t>
      </w:r>
      <w:r>
        <w:rPr>
          <w:rFonts w:hint="eastAsia"/>
        </w:rPr>
        <w:br/>
      </w:r>
      <w:r>
        <w:rPr>
          <w:rFonts w:hint="eastAsia"/>
        </w:rPr>
        <w:t>　　10.1.2 DHC与竞争对手品牌用户年龄构成比较分析</w:t>
      </w:r>
      <w:r>
        <w:rPr>
          <w:rFonts w:hint="eastAsia"/>
        </w:rPr>
        <w:br/>
      </w:r>
      <w:r>
        <w:rPr>
          <w:rFonts w:hint="eastAsia"/>
        </w:rPr>
        <w:t>　　10.1.3 DHC与竞争对手品牌用户婚姻状况构成比较分析</w:t>
      </w:r>
      <w:r>
        <w:rPr>
          <w:rFonts w:hint="eastAsia"/>
        </w:rPr>
        <w:br/>
      </w:r>
      <w:r>
        <w:rPr>
          <w:rFonts w:hint="eastAsia"/>
        </w:rPr>
        <w:t>　　10.1.4 DHC与竞争对手品牌用户网龄构成比较分析</w:t>
      </w:r>
      <w:r>
        <w:rPr>
          <w:rFonts w:hint="eastAsia"/>
        </w:rPr>
        <w:br/>
      </w:r>
      <w:r>
        <w:rPr>
          <w:rFonts w:hint="eastAsia"/>
        </w:rPr>
        <w:t>　　10.1.5 DHC与竞争对手品牌用户日均上网时间构成比较分析</w:t>
      </w:r>
      <w:r>
        <w:rPr>
          <w:rFonts w:hint="eastAsia"/>
        </w:rPr>
        <w:br/>
      </w:r>
      <w:r>
        <w:rPr>
          <w:rFonts w:hint="eastAsia"/>
        </w:rPr>
        <w:t>　　10.2 DHC与竞争对手品牌用户结构分布</w:t>
      </w:r>
      <w:r>
        <w:rPr>
          <w:rFonts w:hint="eastAsia"/>
        </w:rPr>
        <w:br/>
      </w:r>
      <w:r>
        <w:rPr>
          <w:rFonts w:hint="eastAsia"/>
        </w:rPr>
        <w:t>　　10.2.1 DHC与竞争对手品牌用户行业构成比较分析</w:t>
      </w:r>
      <w:r>
        <w:rPr>
          <w:rFonts w:hint="eastAsia"/>
        </w:rPr>
        <w:br/>
      </w:r>
      <w:r>
        <w:rPr>
          <w:rFonts w:hint="eastAsia"/>
        </w:rPr>
        <w:t>　　10.2.2 DHC与竞争对手品牌用户地区构成比较分析</w:t>
      </w:r>
      <w:r>
        <w:rPr>
          <w:rFonts w:hint="eastAsia"/>
        </w:rPr>
        <w:br/>
      </w:r>
      <w:r>
        <w:rPr>
          <w:rFonts w:hint="eastAsia"/>
        </w:rPr>
        <w:t>　　10.3 DHC与竞争对手品牌用户消费能力</w:t>
      </w:r>
      <w:r>
        <w:rPr>
          <w:rFonts w:hint="eastAsia"/>
        </w:rPr>
        <w:br/>
      </w:r>
      <w:r>
        <w:rPr>
          <w:rFonts w:hint="eastAsia"/>
        </w:rPr>
        <w:t>　　10.3.1 DHC与竞争对手品牌用户月收入构成比较分析</w:t>
      </w:r>
      <w:r>
        <w:rPr>
          <w:rFonts w:hint="eastAsia"/>
        </w:rPr>
        <w:br/>
      </w:r>
      <w:r>
        <w:rPr>
          <w:rFonts w:hint="eastAsia"/>
        </w:rPr>
        <w:t>　　10.3.2 DHC与竞争对手品牌用户月支出构成比较分析</w:t>
      </w:r>
      <w:r>
        <w:rPr>
          <w:rFonts w:hint="eastAsia"/>
        </w:rPr>
        <w:br/>
      </w:r>
      <w:r>
        <w:rPr>
          <w:rFonts w:hint="eastAsia"/>
        </w:rPr>
        <w:t>　　10.3.3 DHC与竞争对手品牌用户职位构成比较分析</w:t>
      </w:r>
      <w:r>
        <w:rPr>
          <w:rFonts w:hint="eastAsia"/>
        </w:rPr>
        <w:br/>
      </w:r>
      <w:r>
        <w:rPr>
          <w:rFonts w:hint="eastAsia"/>
        </w:rPr>
        <w:t>　　10.3.4 DHC与竞争对手品牌用户教育程度构成比较分析</w:t>
      </w:r>
      <w:r>
        <w:rPr>
          <w:rFonts w:hint="eastAsia"/>
        </w:rPr>
        <w:br/>
      </w:r>
      <w:r>
        <w:rPr>
          <w:rFonts w:hint="eastAsia"/>
        </w:rPr>
        <w:t>　　10.3.5 DHC与竞争对手品牌用户月均互联网消费程度构成比较分析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afe726c334356" w:history="1">
        <w:r>
          <w:rPr>
            <w:rStyle w:val="Hyperlink"/>
          </w:rPr>
          <w:t>2009中国DHC化妆品品牌传播网络监测报告</w:t>
        </w:r>
      </w:hyperlink>
      <w:r>
        <w:rPr>
          <w:color w:val="C00000"/>
        </w:rPr>
        <w:t>》，报告编号：</w:t>
      </w:r>
      <w:r>
        <w:rPr>
          <w:rFonts w:hint="eastAsia"/>
          <w:color w:val="C00000"/>
        </w:rPr>
        <w:t>0256099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9afe726c334356" w:history="1">
        <w:r>
          <w:rPr>
            <w:rStyle w:val="Hyperlink"/>
          </w:rPr>
          <w:t>https://www.20087.com/2009-03/R_2009zhongguohuazhuangpinpinpaichuanbBaoGao.html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29575e1e64b05" w:history="1">
      <w:r>
        <w:rPr>
          <w:rStyle w:val="Hyperlink"/>
        </w:rPr>
        <w:t>2009中国DHC化妆品品牌传播网络监测报告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zhongguohuazhuangpinpinpaichuanbBaoGao.html" TargetMode="External" Id="R9e9afe726c334356" /></Relationships>
</file>

<file path=word/_rels/header2.xml.rels>&#65279;<?xml version="1.0" encoding="utf-8"?><Relationships xmlns="http://schemas.openxmlformats.org/package/2006/relationships"><Relationship Type="http://schemas.openxmlformats.org/officeDocument/2006/relationships/hyperlink" Target="https://www.20087.com/2009-03/R_2009zhongguohuazhuangpinpinpaichuanbBaoGao.html" TargetMode="External" Id="Rc7f29575e1e6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2009-03-10T07:41:00Z</dcterms:created>
  <dcterms:modified xsi:type="dcterms:W3CDTF">2009-03-10T08:41:00Z</dcterms:modified>
  <dc:subject>2009中国DHC化妆品品牌传播网络监测报告</dc:subject>
  <dc:title>2009中国DHC化妆品品牌传播网络监测报告</dc:title>
  <cp:keywords>2009中国DHC化妆品品牌传播网络监测报告</cp:keywords>
  <dc:description>2009中国DHC化妆品品牌传播网络监测报告</dc:description>
</cp:coreProperties>
</file>