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02a873dc94ac9" w:history="1">
              <w:r>
                <w:rPr>
                  <w:rStyle w:val="Hyperlink"/>
                </w:rPr>
                <w:t>2009年计算机行业研究报告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02a873dc94ac9" w:history="1">
              <w:r>
                <w:rPr>
                  <w:rStyle w:val="Hyperlink"/>
                </w:rPr>
                <w:t>2009年计算机行业研究报告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102a873dc94ac9" w:history="1">
                <w:r>
                  <w:rPr>
                    <w:rStyle w:val="Hyperlink"/>
                  </w:rPr>
                  <w:t>https://www.20087.com/2009-03/R_2009nianjisuanjiyanjiuBaoGao.html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9102a873dc94ac9" w:history="1">
        <w:r>
          <w:rPr>
            <w:rStyle w:val="Hyperlink"/>
          </w:rPr>
          <w:t>2009年计算机行业研究报告</w:t>
        </w:r>
      </w:hyperlink>
      <w:r>
        <w:rPr>
          <w:rFonts w:hint="eastAsia"/>
        </w:rPr>
        <w:t>》旨在为有意投资计算机行业的投资者服务，做做的报告对计算机行业2008年的运行情况进行了详尽的描述和分析，并对2009年行业运行情况进行了预测。本报告完成于2009年3月，共2万多字，40多页，12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从产量来看，主要计算机产品产量增速出现放缓或下降趋势。2008 年 1～11月，微型电子计算机产量达到 1.37 亿部，比上年同期增长 17.4%，比上季度增速略有下降。显示器产量为 1.25 亿部，比上年同期下降 5.7%，其中 CRT 显示器不到 10%，绝大部分为液晶显示器。打印机产量达到 3952.5 万台，比上年同期增长1.8%。除笔记本外，高端产品产量增速有所回落，1～11 月共生产笔记本 1.02 亿部，同比增长 31.1%；液晶显示器 1.16 亿台，同比增长 5.7%；服务器产量为 184.5万部，比上年同期下降 42.3%。</w:t>
      </w:r>
      <w:r>
        <w:rPr>
          <w:rFonts w:hint="eastAsia"/>
        </w:rPr>
        <w:br/>
      </w:r>
      <w:r>
        <w:rPr>
          <w:rFonts w:hint="eastAsia"/>
        </w:rPr>
        <w:t>　　&amp;#61656； 2008 年，中国 PCs 市场受到整体经济环境较大的影响，增速相比上一年都有较大的下滑，具体来看，PCs 市场销量达到 3218.5 万台，同比增长 15.2%，销售额为 1612.4 亿元，同比增长 9.6%。其中，台式 PC 与预期相比下降最大，销售额呈现负增长。消费类市场成为影响市场的关键，台式PC 和笔记本电脑在消费类市场的增速都有明显的放缓，在金融风暴的冲击下，哪怕是远离风暴中心的中国消费者，也出现持币待购的情况。行业市场，受全球金融危机、自然灾害等影响，金融、政府等行业对IT集中采购出现延后，部分中小企业资金也出现问题，采购有所停滞。</w:t>
      </w:r>
      <w:r>
        <w:rPr>
          <w:rFonts w:hint="eastAsia"/>
        </w:rPr>
        <w:br/>
      </w:r>
      <w:r>
        <w:rPr>
          <w:rFonts w:hint="eastAsia"/>
        </w:rPr>
        <w:t>　　&amp;#61656； 2009 年全球经济都将面临考验，虽然各国出台不同的救市方案，但是金融风暴带来的实体经济下滑，还将在一定程度影响全球经济的发展。2009 年中国经济整体基调是&amp;ldquo；保增长、扩内需、调结构&amp;rdquo；，一系列政策的出台必将带动经济的转变，对于 PCs 市场而言，2009 年充满了很多不确定因素，厂商也在寻觅过冬的良方，能否寻找新的增长点作为市场的强心剂是影响 2009 年表现的关键环节。</w:t>
      </w:r>
      <w:r>
        <w:rPr>
          <w:rFonts w:hint="eastAsia"/>
        </w:rPr>
        <w:br/>
      </w:r>
      <w:r>
        <w:rPr>
          <w:rFonts w:hint="eastAsia"/>
        </w:rPr>
        <w:t>　　&amp;#61656； 受金融危机影响，全球 PC 业四季度开始出现增速显著下滑。据市场研究机构 Gartner 报告统计，四季度，全球 PC 销量为 7810 万台，PC出货量出现了 6 年以来的首次季度下降，同比减少 0.4%。亚洲 PC 销售量同比下降 5%，为 10 年来亚洲 PC销售量首次下滑。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2008年计算机行业总体运行情况</w:t>
      </w:r>
      <w:r>
        <w:rPr>
          <w:rFonts w:hint="eastAsia"/>
        </w:rPr>
        <w:br/>
      </w:r>
      <w:r>
        <w:rPr>
          <w:rFonts w:hint="eastAsia"/>
        </w:rPr>
        <w:t>　　一、生产情况</w:t>
      </w:r>
      <w:r>
        <w:rPr>
          <w:rFonts w:hint="eastAsia"/>
        </w:rPr>
        <w:br/>
      </w:r>
      <w:r>
        <w:rPr>
          <w:rFonts w:hint="eastAsia"/>
        </w:rPr>
        <w:t>　　二、行业经营情况</w:t>
      </w:r>
      <w:r>
        <w:rPr>
          <w:rFonts w:hint="eastAsia"/>
        </w:rPr>
        <w:br/>
      </w:r>
      <w:r>
        <w:rPr>
          <w:rFonts w:hint="eastAsia"/>
        </w:rPr>
        <w:t>　　三、总体进出口情况</w:t>
      </w:r>
      <w:r>
        <w:rPr>
          <w:rFonts w:hint="eastAsia"/>
        </w:rPr>
        <w:br/>
      </w:r>
      <w:r>
        <w:rPr>
          <w:rFonts w:hint="eastAsia"/>
        </w:rPr>
        <w:t>　　一、PCS</w:t>
      </w:r>
      <w:r>
        <w:rPr>
          <w:rFonts w:hint="eastAsia"/>
        </w:rPr>
        <w:br/>
      </w:r>
      <w:r>
        <w:rPr>
          <w:rFonts w:hint="eastAsia"/>
        </w:rPr>
        <w:t>　　（一）市场规模及结构</w:t>
      </w:r>
      <w:r>
        <w:rPr>
          <w:rFonts w:hint="eastAsia"/>
        </w:rPr>
        <w:br/>
      </w:r>
      <w:r>
        <w:rPr>
          <w:rFonts w:hint="eastAsia"/>
        </w:rPr>
        <w:t>　　（二）市场特征</w:t>
      </w:r>
      <w:r>
        <w:rPr>
          <w:rFonts w:hint="eastAsia"/>
        </w:rPr>
        <w:br/>
      </w:r>
      <w:r>
        <w:rPr>
          <w:rFonts w:hint="eastAsia"/>
        </w:rPr>
        <w:t>　　（三）市场预测</w:t>
      </w:r>
      <w:r>
        <w:rPr>
          <w:rFonts w:hint="eastAsia"/>
        </w:rPr>
        <w:br/>
      </w:r>
      <w:r>
        <w:rPr>
          <w:rFonts w:hint="eastAsia"/>
        </w:rPr>
        <w:t>　　二、超移动笔记本</w:t>
      </w:r>
      <w:r>
        <w:rPr>
          <w:rFonts w:hint="eastAsia"/>
        </w:rPr>
        <w:br/>
      </w:r>
      <w:r>
        <w:rPr>
          <w:rFonts w:hint="eastAsia"/>
        </w:rPr>
        <w:t>　　（一）市场规模及结构</w:t>
      </w:r>
      <w:r>
        <w:rPr>
          <w:rFonts w:hint="eastAsia"/>
        </w:rPr>
        <w:br/>
      </w:r>
      <w:r>
        <w:rPr>
          <w:rFonts w:hint="eastAsia"/>
        </w:rPr>
        <w:t>　　（二）市场特征</w:t>
      </w:r>
      <w:r>
        <w:rPr>
          <w:rFonts w:hint="eastAsia"/>
        </w:rPr>
        <w:br/>
      </w:r>
      <w:r>
        <w:rPr>
          <w:rFonts w:hint="eastAsia"/>
        </w:rPr>
        <w:t>　　（三）市场预测</w:t>
      </w:r>
      <w:r>
        <w:rPr>
          <w:rFonts w:hint="eastAsia"/>
        </w:rPr>
        <w:br/>
      </w:r>
      <w:r>
        <w:rPr>
          <w:rFonts w:hint="eastAsia"/>
        </w:rPr>
        <w:t>　　三、投影机</w:t>
      </w:r>
      <w:r>
        <w:rPr>
          <w:rFonts w:hint="eastAsia"/>
        </w:rPr>
        <w:br/>
      </w:r>
      <w:r>
        <w:rPr>
          <w:rFonts w:hint="eastAsia"/>
        </w:rPr>
        <w:t>　　四、下一代数据中心</w:t>
      </w:r>
      <w:r>
        <w:rPr>
          <w:rFonts w:hint="eastAsia"/>
        </w:rPr>
        <w:br/>
      </w:r>
      <w:r>
        <w:rPr>
          <w:rFonts w:hint="eastAsia"/>
        </w:rPr>
        <w:t>　　五、企业级IT市场</w:t>
      </w:r>
      <w:r>
        <w:rPr>
          <w:rFonts w:hint="eastAsia"/>
        </w:rPr>
        <w:br/>
      </w:r>
      <w:r>
        <w:rPr>
          <w:rFonts w:hint="eastAsia"/>
        </w:rPr>
        <w:t>　　（一）市场规模及结构</w:t>
      </w:r>
      <w:r>
        <w:rPr>
          <w:rFonts w:hint="eastAsia"/>
        </w:rPr>
        <w:br/>
      </w:r>
      <w:r>
        <w:rPr>
          <w:rFonts w:hint="eastAsia"/>
        </w:rPr>
        <w:t>　　（二）市场特征</w:t>
      </w:r>
      <w:r>
        <w:rPr>
          <w:rFonts w:hint="eastAsia"/>
        </w:rPr>
        <w:br/>
      </w:r>
      <w:r>
        <w:rPr>
          <w:rFonts w:hint="eastAsia"/>
        </w:rPr>
        <w:t>　　（三）市场预测</w:t>
      </w:r>
      <w:r>
        <w:rPr>
          <w:rFonts w:hint="eastAsia"/>
        </w:rPr>
        <w:br/>
      </w:r>
      <w:r>
        <w:rPr>
          <w:rFonts w:hint="eastAsia"/>
        </w:rPr>
        <w:t>　　第三章 全球计算机市场</w:t>
      </w:r>
      <w:r>
        <w:rPr>
          <w:rFonts w:hint="eastAsia"/>
        </w:rPr>
        <w:br/>
      </w:r>
      <w:r>
        <w:rPr>
          <w:rFonts w:hint="eastAsia"/>
        </w:rPr>
        <w:t>　　第四章 2008年电子信息百强企业分析</w:t>
      </w:r>
      <w:r>
        <w:rPr>
          <w:rFonts w:hint="eastAsia"/>
        </w:rPr>
        <w:br/>
      </w:r>
      <w:r>
        <w:rPr>
          <w:rFonts w:hint="eastAsia"/>
        </w:rPr>
        <w:t>　　第五章 [⋅中⋅智⋅林⋅]信息化专题</w:t>
      </w:r>
      <w:r>
        <w:rPr>
          <w:rFonts w:hint="eastAsia"/>
        </w:rPr>
        <w:br/>
      </w:r>
      <w:r>
        <w:rPr>
          <w:rFonts w:hint="eastAsia"/>
        </w:rPr>
        <w:t>　　一、中央企业信息化</w:t>
      </w:r>
      <w:r>
        <w:rPr>
          <w:rFonts w:hint="eastAsia"/>
        </w:rPr>
        <w:br/>
      </w:r>
      <w:r>
        <w:rPr>
          <w:rFonts w:hint="eastAsia"/>
        </w:rPr>
        <w:t>　　二、电子政务</w:t>
      </w:r>
      <w:r>
        <w:rPr>
          <w:rFonts w:hint="eastAsia"/>
        </w:rPr>
        <w:br/>
      </w:r>
      <w:r>
        <w:rPr>
          <w:rFonts w:hint="eastAsia"/>
        </w:rPr>
        <w:t>　　（一）2008 年电子政务回顾</w:t>
      </w:r>
      <w:r>
        <w:rPr>
          <w:rFonts w:hint="eastAsia"/>
        </w:rPr>
        <w:br/>
      </w:r>
      <w:r>
        <w:rPr>
          <w:rFonts w:hint="eastAsia"/>
        </w:rPr>
        <w:t>　　（二）2009 年电子政务展望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2008年1～11月主要计算机产品产量情况</w:t>
      </w:r>
      <w:r>
        <w:rPr>
          <w:rFonts w:hint="eastAsia"/>
        </w:rPr>
        <w:br/>
      </w:r>
      <w:r>
        <w:rPr>
          <w:rFonts w:hint="eastAsia"/>
        </w:rPr>
        <w:t>　　图表 2 2008年1～11月电子计算机行业规模情况</w:t>
      </w:r>
      <w:r>
        <w:rPr>
          <w:rFonts w:hint="eastAsia"/>
        </w:rPr>
        <w:br/>
      </w:r>
      <w:r>
        <w:rPr>
          <w:rFonts w:hint="eastAsia"/>
        </w:rPr>
        <w:t>　　图表 3 2008年中国PCs市场规模与增长</w:t>
      </w:r>
      <w:r>
        <w:rPr>
          <w:rFonts w:hint="eastAsia"/>
        </w:rPr>
        <w:br/>
      </w:r>
      <w:r>
        <w:rPr>
          <w:rFonts w:hint="eastAsia"/>
        </w:rPr>
        <w:t>　　图表 4 2008年中国PCs市场产品结构</w:t>
      </w:r>
      <w:r>
        <w:rPr>
          <w:rFonts w:hint="eastAsia"/>
        </w:rPr>
        <w:br/>
      </w:r>
      <w:r>
        <w:rPr>
          <w:rFonts w:hint="eastAsia"/>
        </w:rPr>
        <w:t>　　图表 5 2009～2011年中国PCs市场销售额预测</w:t>
      </w:r>
      <w:r>
        <w:rPr>
          <w:rFonts w:hint="eastAsia"/>
        </w:rPr>
        <w:br/>
      </w:r>
      <w:r>
        <w:rPr>
          <w:rFonts w:hint="eastAsia"/>
        </w:rPr>
        <w:t>　　图表 6 2008年中国超移动笔记本电脑市场产品结构</w:t>
      </w:r>
      <w:r>
        <w:rPr>
          <w:rFonts w:hint="eastAsia"/>
        </w:rPr>
        <w:br/>
      </w:r>
      <w:r>
        <w:rPr>
          <w:rFonts w:hint="eastAsia"/>
        </w:rPr>
        <w:t>　　图表 7 2009～2011年中国超移动笔记本电脑市场销售额预测</w:t>
      </w:r>
      <w:r>
        <w:rPr>
          <w:rFonts w:hint="eastAsia"/>
        </w:rPr>
        <w:br/>
      </w:r>
      <w:r>
        <w:rPr>
          <w:rFonts w:hint="eastAsia"/>
        </w:rPr>
        <w:t>　　图表 8 2008年中国下一代数据中心市场规模与增长</w:t>
      </w:r>
      <w:r>
        <w:rPr>
          <w:rFonts w:hint="eastAsia"/>
        </w:rPr>
        <w:br/>
      </w:r>
      <w:r>
        <w:rPr>
          <w:rFonts w:hint="eastAsia"/>
        </w:rPr>
        <w:t>　　图表 9 2009～2011年中国下一代数据中心市场规模与增长预测</w:t>
      </w:r>
      <w:r>
        <w:rPr>
          <w:rFonts w:hint="eastAsia"/>
        </w:rPr>
        <w:br/>
      </w:r>
      <w:r>
        <w:rPr>
          <w:rFonts w:hint="eastAsia"/>
        </w:rPr>
        <w:t>　　图表 10 2008年中国企业级IT市场规模与增长</w:t>
      </w:r>
      <w:r>
        <w:rPr>
          <w:rFonts w:hint="eastAsia"/>
        </w:rPr>
        <w:br/>
      </w:r>
      <w:r>
        <w:rPr>
          <w:rFonts w:hint="eastAsia"/>
        </w:rPr>
        <w:t>　　图表 11 2009～2011年中国企业级IT市场规模预测</w:t>
      </w:r>
      <w:r>
        <w:rPr>
          <w:rFonts w:hint="eastAsia"/>
        </w:rPr>
        <w:br/>
      </w:r>
      <w:r>
        <w:rPr>
          <w:rFonts w:hint="eastAsia"/>
        </w:rPr>
        <w:t>　　图表 12 2008年（第22届）电子信息百强企业及主要经营指标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02a873dc94ac9" w:history="1">
        <w:r>
          <w:rPr>
            <w:rStyle w:val="Hyperlink"/>
          </w:rPr>
          <w:t>2009年计算机行业研究报告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102a873dc94ac9" w:history="1">
        <w:r>
          <w:rPr>
            <w:rStyle w:val="Hyperlink"/>
          </w:rPr>
          <w:t>https://www.20087.com/2009-03/R_2009nianjisuanjiyanjiuBaoGao.html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d3c196ebc4768" w:history="1">
      <w:r>
        <w:rPr>
          <w:rStyle w:val="Hyperlink"/>
        </w:rPr>
        <w:t>2009年计算机行业研究报告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jisuanjiyanjiuBaoGao.html" TargetMode="External" Id="R29102a873dc9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jisuanjiyanjiuBaoGao.html" TargetMode="External" Id="R8fbd3c196ebc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2009-03-23T01:19:00Z</dcterms:created>
  <dcterms:modified xsi:type="dcterms:W3CDTF">2009-03-23T02:19:00Z</dcterms:modified>
  <dc:subject>2009年计算机行业研究报告</dc:subject>
  <dc:title>2009年计算机行业研究报告</dc:title>
  <cp:keywords>2009年计算机行业研究报告</cp:keywords>
  <dc:description>2009年计算机行业研究报告</dc:description>
</cp:coreProperties>
</file>