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8ceafe4514c22" w:history="1">
              <w:r>
                <w:rPr>
                  <w:rStyle w:val="Hyperlink"/>
                </w:rPr>
                <w:t>2009-2010年中国聚酯（PET）产业分析与预测报告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8ceafe4514c22" w:history="1">
              <w:r>
                <w:rPr>
                  <w:rStyle w:val="Hyperlink"/>
                </w:rPr>
                <w:t>2009-2010年中国聚酯（PET）产业分析与预测报告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e8ceafe4514c22" w:history="1">
                <w:r>
                  <w:rPr>
                    <w:rStyle w:val="Hyperlink"/>
                  </w:rPr>
                  <w:t>https://www.20087.com/2009-03/R_2009_2010juzuochanyefenxiyuyuceBaoGao.html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聚酯概述</w:t>
      </w:r>
      <w:r>
        <w:rPr>
          <w:rFonts w:hint="eastAsia"/>
        </w:rPr>
        <w:br/>
      </w:r>
      <w:r>
        <w:rPr>
          <w:rFonts w:hint="eastAsia"/>
        </w:rPr>
        <w:t>　　1.1 聚酯产品分类介绍</w:t>
      </w:r>
      <w:r>
        <w:rPr>
          <w:rFonts w:hint="eastAsia"/>
        </w:rPr>
        <w:br/>
      </w:r>
      <w:r>
        <w:rPr>
          <w:rFonts w:hint="eastAsia"/>
        </w:rPr>
        <w:t>　　1.2 聚酯产品用途分析</w:t>
      </w:r>
      <w:r>
        <w:rPr>
          <w:rFonts w:hint="eastAsia"/>
        </w:rPr>
        <w:br/>
      </w:r>
      <w:r>
        <w:rPr>
          <w:rFonts w:hint="eastAsia"/>
        </w:rPr>
        <w:t>　　1.3 聚酯生产工艺进展</w:t>
      </w:r>
      <w:r>
        <w:rPr>
          <w:rFonts w:hint="eastAsia"/>
        </w:rPr>
        <w:br/>
      </w:r>
      <w:r>
        <w:rPr>
          <w:rFonts w:hint="eastAsia"/>
        </w:rPr>
        <w:t>　　　　1.3.1 MT法（酯交换法）</w:t>
      </w:r>
      <w:r>
        <w:rPr>
          <w:rFonts w:hint="eastAsia"/>
        </w:rPr>
        <w:br/>
      </w:r>
      <w:r>
        <w:rPr>
          <w:rFonts w:hint="eastAsia"/>
        </w:rPr>
        <w:t>　　　　1.3.2 PTA法（直接酯化法）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全球聚酯行业现状分析</w:t>
      </w:r>
      <w:r>
        <w:rPr>
          <w:rFonts w:hint="eastAsia"/>
        </w:rPr>
        <w:br/>
      </w:r>
      <w:r>
        <w:rPr>
          <w:rFonts w:hint="eastAsia"/>
        </w:rPr>
        <w:t>　　2.1 全球聚酯生产现状</w:t>
      </w:r>
      <w:r>
        <w:rPr>
          <w:rFonts w:hint="eastAsia"/>
        </w:rPr>
        <w:br/>
      </w:r>
      <w:r>
        <w:rPr>
          <w:rFonts w:hint="eastAsia"/>
        </w:rPr>
        <w:t>　　　　2.1.1 全球聚酯产能分布</w:t>
      </w:r>
      <w:r>
        <w:rPr>
          <w:rFonts w:hint="eastAsia"/>
        </w:rPr>
        <w:br/>
      </w:r>
      <w:r>
        <w:rPr>
          <w:rFonts w:hint="eastAsia"/>
        </w:rPr>
        <w:t>　　　　2.1.2 全球聚酯主要生产企业产能及产量</w:t>
      </w:r>
      <w:r>
        <w:rPr>
          <w:rFonts w:hint="eastAsia"/>
        </w:rPr>
        <w:br/>
      </w:r>
      <w:r>
        <w:rPr>
          <w:rFonts w:hint="eastAsia"/>
        </w:rPr>
        <w:t>　　2.2 全球聚酯产品消费现状分析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我国聚酯行业发展环境与政策</w:t>
      </w:r>
      <w:r>
        <w:rPr>
          <w:rFonts w:hint="eastAsia"/>
        </w:rPr>
        <w:br/>
      </w:r>
      <w:r>
        <w:rPr>
          <w:rFonts w:hint="eastAsia"/>
        </w:rPr>
        <w:t>　　3.1 我国聚酯行业发展环境分析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我国聚酯行业发展政策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国内聚酯的市场状况分析</w:t>
      </w:r>
      <w:r>
        <w:rPr>
          <w:rFonts w:hint="eastAsia"/>
        </w:rPr>
        <w:br/>
      </w:r>
      <w:r>
        <w:rPr>
          <w:rFonts w:hint="eastAsia"/>
        </w:rPr>
        <w:t>　　4.1 聚酯的产销量情况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2004-2008年聚酯产量变动</w:t>
      </w:r>
      <w:r>
        <w:rPr>
          <w:rFonts w:hint="eastAsia"/>
        </w:rPr>
        <w:br/>
      </w:r>
      <w:r>
        <w:rPr>
          <w:rFonts w:hint="eastAsia"/>
        </w:rPr>
        <w:t>　　　　4.1.2 2009-2010年聚酯产量预测</w:t>
      </w:r>
      <w:r>
        <w:rPr>
          <w:rFonts w:hint="eastAsia"/>
        </w:rPr>
        <w:br/>
      </w:r>
      <w:r>
        <w:rPr>
          <w:rFonts w:hint="eastAsia"/>
        </w:rPr>
        <w:t>　　4.2 聚酯的价格变动分析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国内聚酯市场需求情况分析</w:t>
      </w:r>
      <w:r>
        <w:rPr>
          <w:rFonts w:hint="eastAsia"/>
        </w:rPr>
        <w:br/>
      </w:r>
      <w:r>
        <w:rPr>
          <w:rFonts w:hint="eastAsia"/>
        </w:rPr>
        <w:t>　　5.1 聚酯的需求规模情况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2004-2008年聚酯需求量变动</w:t>
      </w:r>
      <w:r>
        <w:rPr>
          <w:rFonts w:hint="eastAsia"/>
        </w:rPr>
        <w:br/>
      </w:r>
      <w:r>
        <w:rPr>
          <w:rFonts w:hint="eastAsia"/>
        </w:rPr>
        <w:t>　　　　5.1.2 2009-2011年聚酯市场需求预测</w:t>
      </w:r>
      <w:r>
        <w:rPr>
          <w:rFonts w:hint="eastAsia"/>
        </w:rPr>
        <w:br/>
      </w:r>
      <w:r>
        <w:rPr>
          <w:rFonts w:hint="eastAsia"/>
        </w:rPr>
        <w:t>　　5.2 聚酯的需求结构分析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中国聚酯行业重点企业分析</w:t>
      </w:r>
      <w:r>
        <w:rPr>
          <w:rFonts w:hint="eastAsia"/>
        </w:rPr>
        <w:br/>
      </w:r>
      <w:r>
        <w:rPr>
          <w:rFonts w:hint="eastAsia"/>
        </w:rPr>
        <w:t>　　7.1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远纺工业（上海）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浙江化纤联合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上海联吉合纤厂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杭州红剑聚酯纤维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浙江联达化纤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宜兴市明阳化纤厂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四川汇维仕化纤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绍兴翔宇绿色包装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珠海裕华聚酯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南通星辰合成材料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江苏三房巷集团有限公司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浙江桐昆化纤集团股份有限公司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黑龙江龙涤股份有限公司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浙江恒逸聚合物有限公司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聚酯上游产业分析</w:t>
      </w:r>
      <w:r>
        <w:rPr>
          <w:rFonts w:hint="eastAsia"/>
        </w:rPr>
        <w:br/>
      </w:r>
      <w:r>
        <w:rPr>
          <w:rFonts w:hint="eastAsia"/>
        </w:rPr>
        <w:t>　　8.1 苯二甲酸二甲酯（DMT）行业现状</w:t>
      </w:r>
      <w:r>
        <w:rPr>
          <w:rFonts w:hint="eastAsia"/>
        </w:rPr>
        <w:br/>
      </w:r>
      <w:r>
        <w:rPr>
          <w:rFonts w:hint="eastAsia"/>
        </w:rPr>
        <w:t>　　8.2 对苯二甲酸（PTA）行业现状</w:t>
      </w:r>
      <w:r>
        <w:rPr>
          <w:rFonts w:hint="eastAsia"/>
        </w:rPr>
        <w:br/>
      </w:r>
      <w:r>
        <w:rPr>
          <w:rFonts w:hint="eastAsia"/>
        </w:rPr>
        <w:t>　　8.3 乙二醇（EG）行业现状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中智⋅林⋅－2009-2010年中国聚酯产业发展及投资分析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2009-209年中国聚酯产业发展SWOT分析</w:t>
      </w:r>
      <w:r>
        <w:rPr>
          <w:rFonts w:hint="eastAsia"/>
        </w:rPr>
        <w:br/>
      </w:r>
      <w:r>
        <w:rPr>
          <w:rFonts w:hint="eastAsia"/>
        </w:rPr>
        <w:t>　　9.2 聚酯市场投资机会分析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聚酯行业的投资风险及应对策略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8ceafe4514c22" w:history="1">
        <w:r>
          <w:rPr>
            <w:rStyle w:val="Hyperlink"/>
          </w:rPr>
          <w:t>2009-2010年中国聚酯（PET）产业分析与预测报告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e8ceafe4514c22" w:history="1">
        <w:r>
          <w:rPr>
            <w:rStyle w:val="Hyperlink"/>
          </w:rPr>
          <w:t>https://www.20087.com/2009-03/R_2009_2010juzuochanyefenxiyuyuceBaoGao.html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8f358bf824c2d" w:history="1">
      <w:r>
        <w:rPr>
          <w:rStyle w:val="Hyperlink"/>
        </w:rPr>
        <w:t>2009-2010年中国聚酯（PET）产业分析与预测报告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juzuochanyefenxiyuyuceBaoGao.html" TargetMode="External" Id="Rdce8ceafe451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juzuochanyefenxiyuyuceBaoGao.html" TargetMode="External" Id="R0b58f358bf82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2009-03-31T03:46:00Z</dcterms:created>
  <dcterms:modified xsi:type="dcterms:W3CDTF">2009-03-31T04:46:00Z</dcterms:modified>
  <dc:subject>2009-2010年中国聚酯（PET）产业分析与预测报告</dc:subject>
  <dc:title>2009-2010年中国聚酯（PET）产业分析与预测报告</dc:title>
  <cp:keywords>2009-2010年中国聚酯（PET）产业分析与预测报告</cp:keywords>
  <dc:description>2009-2010年中国聚酯（PET）产业分析与预测报告</dc:description>
</cp:coreProperties>
</file>