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6748c4e8e46c8" w:history="1">
              <w:r>
                <w:rPr>
                  <w:rStyle w:val="Hyperlink"/>
                </w:rPr>
                <w:t>2009-2012年中国数字医疗行业运行态势与投资战略咨询报告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6748c4e8e46c8" w:history="1">
              <w:r>
                <w:rPr>
                  <w:rStyle w:val="Hyperlink"/>
                </w:rPr>
                <w:t>2009-2012年中国数字医疗行业运行态势与投资战略咨询报告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6748c4e8e46c8" w:history="1">
                <w:r>
                  <w:rPr>
                    <w:rStyle w:val="Hyperlink"/>
                  </w:rPr>
                  <w:t>https://www.20087.com/2009-03/R_2009_2012shuziyiliaoyunxingtaishiyut277BaoGao.html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2008-2009年全球数字医疗行业发展状况分析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2008-2009年全球数字医疗行业运行概况</w:t>
      </w:r>
      <w:r>
        <w:rPr>
          <w:rFonts w:hint="eastAsia"/>
        </w:rPr>
        <w:br/>
      </w:r>
      <w:r>
        <w:rPr>
          <w:rFonts w:hint="eastAsia"/>
        </w:rPr>
        <w:t>　　　　一、全球数字医疗市场10年有望成长50倍</w:t>
      </w:r>
      <w:r>
        <w:rPr>
          <w:rFonts w:hint="eastAsia"/>
        </w:rPr>
        <w:br/>
      </w:r>
      <w:r>
        <w:rPr>
          <w:rFonts w:hint="eastAsia"/>
        </w:rPr>
        <w:t>　　　　二、全球数字医疗市场面临的问题</w:t>
      </w:r>
      <w:r>
        <w:rPr>
          <w:rFonts w:hint="eastAsia"/>
        </w:rPr>
        <w:br/>
      </w:r>
      <w:r>
        <w:rPr>
          <w:rFonts w:hint="eastAsia"/>
        </w:rPr>
        <w:t>　　　　三、全球数字医疗市场应对策略分析</w:t>
      </w:r>
      <w:r>
        <w:rPr>
          <w:rFonts w:hint="eastAsia"/>
        </w:rPr>
        <w:br/>
      </w:r>
      <w:r>
        <w:rPr>
          <w:rFonts w:hint="eastAsia"/>
        </w:rPr>
        <w:t>　　第二节 2008-2009年美国数字医疗行业现状及趋势分析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一、美国私人及老年医护支出水平分析</w:t>
      </w:r>
      <w:r>
        <w:rPr>
          <w:rFonts w:hint="eastAsia"/>
        </w:rPr>
        <w:br/>
      </w:r>
      <w:r>
        <w:rPr>
          <w:rFonts w:hint="eastAsia"/>
        </w:rPr>
        <w:t>　　　　二、美国新一代数字医疗RAI分析</w:t>
      </w:r>
      <w:r>
        <w:rPr>
          <w:rFonts w:hint="eastAsia"/>
        </w:rPr>
        <w:br/>
      </w:r>
      <w:r>
        <w:rPr>
          <w:rFonts w:hint="eastAsia"/>
        </w:rPr>
        <w:t>　　　　三、世界首个电子病历国家标准</w:t>
      </w:r>
      <w:r>
        <w:rPr>
          <w:rFonts w:hint="eastAsia"/>
        </w:rPr>
        <w:br/>
      </w:r>
      <w:r>
        <w:rPr>
          <w:rFonts w:hint="eastAsia"/>
        </w:rPr>
        <w:t>　　　　四、美国数字医疗市场规模预测</w:t>
      </w:r>
      <w:r>
        <w:rPr>
          <w:rFonts w:hint="eastAsia"/>
        </w:rPr>
        <w:br/>
      </w:r>
      <w:r>
        <w:rPr>
          <w:rFonts w:hint="eastAsia"/>
        </w:rPr>
        <w:t>　　第三节 2009-2012年全球数字医疗产业发展趋势分析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2008-2009年国际数字医疗行业企业运营情况分析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Intel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柯达医疗集团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爱立信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2008-2009年中国数字医疗产业发展政策环境分析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二、数字医疗现有管理法律及其存在的问题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2008-2009年中国数字医疗产业发展人文环境分析</w:t>
      </w:r>
      <w:r>
        <w:rPr>
          <w:rFonts w:hint="eastAsia"/>
        </w:rPr>
        <w:br/>
      </w:r>
      <w:r>
        <w:rPr>
          <w:rFonts w:hint="eastAsia"/>
        </w:rPr>
        <w:t>　　　　一、中国逐步进入老龄化社会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2008-2009年中国数字医疗行业运行形势分析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2008-2009年中国数字医疗行业发展综述</w:t>
      </w:r>
      <w:r>
        <w:rPr>
          <w:rFonts w:hint="eastAsia"/>
        </w:rPr>
        <w:br/>
      </w:r>
      <w:r>
        <w:rPr>
          <w:rFonts w:hint="eastAsia"/>
        </w:rPr>
        <w:t>　　　　一、昆山开发区打造专业数字医疗器械基地</w:t>
      </w:r>
      <w:r>
        <w:rPr>
          <w:rFonts w:hint="eastAsia"/>
        </w:rPr>
        <w:br/>
      </w:r>
      <w:r>
        <w:rPr>
          <w:rFonts w:hint="eastAsia"/>
        </w:rPr>
        <w:t>　　　　二、中国数字医疗产业自主创新能力增强</w:t>
      </w:r>
      <w:r>
        <w:rPr>
          <w:rFonts w:hint="eastAsia"/>
        </w:rPr>
        <w:br/>
      </w:r>
      <w:r>
        <w:rPr>
          <w:rFonts w:hint="eastAsia"/>
        </w:rPr>
        <w:t>　　　　三、数字医疗设备市场分析</w:t>
      </w:r>
      <w:r>
        <w:rPr>
          <w:rFonts w:hint="eastAsia"/>
        </w:rPr>
        <w:br/>
      </w:r>
      <w:r>
        <w:rPr>
          <w:rFonts w:hint="eastAsia"/>
        </w:rPr>
        <w:t>　　第二节 2008-2009年中国数字医疗行业运行动态分析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一、中国数字医疗产业特点分析</w:t>
      </w:r>
      <w:r>
        <w:rPr>
          <w:rFonts w:hint="eastAsia"/>
        </w:rPr>
        <w:br/>
      </w:r>
      <w:r>
        <w:rPr>
          <w:rFonts w:hint="eastAsia"/>
        </w:rPr>
        <w:t>　　　　二、中国数字医疗产业技术分析</w:t>
      </w:r>
      <w:r>
        <w:rPr>
          <w:rFonts w:hint="eastAsia"/>
        </w:rPr>
        <w:br/>
      </w:r>
      <w:r>
        <w:rPr>
          <w:rFonts w:hint="eastAsia"/>
        </w:rPr>
        <w:t>　　　　三、中国数字医疗产业项目分析</w:t>
      </w:r>
      <w:r>
        <w:rPr>
          <w:rFonts w:hint="eastAsia"/>
        </w:rPr>
        <w:br/>
      </w:r>
      <w:r>
        <w:rPr>
          <w:rFonts w:hint="eastAsia"/>
        </w:rPr>
        <w:t>　　第三节 2008-2009年中国数字医疗产业发展存在的问题分析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2008-2009年中国数字医疗细分行业运行动态分析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2008-2009年中国数字成像设备行业分析</w:t>
      </w:r>
      <w:r>
        <w:rPr>
          <w:rFonts w:hint="eastAsia"/>
        </w:rPr>
        <w:br/>
      </w:r>
      <w:r>
        <w:rPr>
          <w:rFonts w:hint="eastAsia"/>
        </w:rPr>
        <w:t>　　　　一、医学数字成像技术概述</w:t>
      </w:r>
      <w:r>
        <w:rPr>
          <w:rFonts w:hint="eastAsia"/>
        </w:rPr>
        <w:br/>
      </w:r>
      <w:r>
        <w:rPr>
          <w:rFonts w:hint="eastAsia"/>
        </w:rPr>
        <w:t>　　　　二、数字成像技术发展分析</w:t>
      </w:r>
      <w:r>
        <w:rPr>
          <w:rFonts w:hint="eastAsia"/>
        </w:rPr>
        <w:br/>
      </w:r>
      <w:r>
        <w:rPr>
          <w:rFonts w:hint="eastAsia"/>
        </w:rPr>
        <w:t>　　　　三、主要的数字成像医疗设备及国内生产企业分析</w:t>
      </w:r>
      <w:r>
        <w:rPr>
          <w:rFonts w:hint="eastAsia"/>
        </w:rPr>
        <w:br/>
      </w:r>
      <w:r>
        <w:rPr>
          <w:rFonts w:hint="eastAsia"/>
        </w:rPr>
        <w:t>　　第二节 2008-2009年中国电子病历（EMR）运行态势解析</w:t>
      </w:r>
      <w:r>
        <w:rPr>
          <w:rFonts w:hint="eastAsia"/>
        </w:rPr>
        <w:br/>
      </w:r>
      <w:r>
        <w:rPr>
          <w:rFonts w:hint="eastAsia"/>
        </w:rPr>
        <w:t>　　　　一、全国电子病历系统有望2010年全线推出</w:t>
      </w:r>
      <w:r>
        <w:rPr>
          <w:rFonts w:hint="eastAsia"/>
        </w:rPr>
        <w:br/>
      </w:r>
      <w:r>
        <w:rPr>
          <w:rFonts w:hint="eastAsia"/>
        </w:rPr>
        <w:t>　　　　二、电子病历是打开医院信息化的突破口</w:t>
      </w:r>
      <w:r>
        <w:rPr>
          <w:rFonts w:hint="eastAsia"/>
        </w:rPr>
        <w:br/>
      </w:r>
      <w:r>
        <w:rPr>
          <w:rFonts w:hint="eastAsia"/>
        </w:rPr>
        <w:t>　　　　三、电子病历发展的障碍分析</w:t>
      </w:r>
      <w:r>
        <w:rPr>
          <w:rFonts w:hint="eastAsia"/>
        </w:rPr>
        <w:br/>
      </w:r>
      <w:r>
        <w:rPr>
          <w:rFonts w:hint="eastAsia"/>
        </w:rPr>
        <w:t>　　　　四、电子病历发展的趋势分析</w:t>
      </w:r>
      <w:r>
        <w:rPr>
          <w:rFonts w:hint="eastAsia"/>
        </w:rPr>
        <w:br/>
      </w:r>
      <w:r>
        <w:rPr>
          <w:rFonts w:hint="eastAsia"/>
        </w:rPr>
        <w:t>　　第三节 2008-2009年中国集合医疗护理网络产业运行走势分析</w:t>
      </w:r>
      <w:r>
        <w:rPr>
          <w:rFonts w:hint="eastAsia"/>
        </w:rPr>
        <w:br/>
      </w:r>
      <w:r>
        <w:rPr>
          <w:rFonts w:hint="eastAsia"/>
        </w:rPr>
        <w:t>　　　　一、医疗护理网络发展趋势分析</w:t>
      </w:r>
      <w:r>
        <w:rPr>
          <w:rFonts w:hint="eastAsia"/>
        </w:rPr>
        <w:br/>
      </w:r>
      <w:r>
        <w:rPr>
          <w:rFonts w:hint="eastAsia"/>
        </w:rPr>
        <w:t>　　　　二、中国积极推进社区护理网络建设</w:t>
      </w:r>
      <w:r>
        <w:rPr>
          <w:rFonts w:hint="eastAsia"/>
        </w:rPr>
        <w:br/>
      </w:r>
      <w:r>
        <w:rPr>
          <w:rFonts w:hint="eastAsia"/>
        </w:rPr>
        <w:t>　　第四节 2008-2009年中国远程医疗产业运行情况探析</w:t>
      </w:r>
      <w:r>
        <w:rPr>
          <w:rFonts w:hint="eastAsia"/>
        </w:rPr>
        <w:br/>
      </w:r>
      <w:r>
        <w:rPr>
          <w:rFonts w:hint="eastAsia"/>
        </w:rPr>
        <w:t>　　　　一、我国远程医疗的现状</w:t>
      </w:r>
      <w:r>
        <w:rPr>
          <w:rFonts w:hint="eastAsia"/>
        </w:rPr>
        <w:br/>
      </w:r>
      <w:r>
        <w:rPr>
          <w:rFonts w:hint="eastAsia"/>
        </w:rPr>
        <w:t>　　　　二、远程医疗的多媒体业务特点</w:t>
      </w:r>
      <w:r>
        <w:rPr>
          <w:rFonts w:hint="eastAsia"/>
        </w:rPr>
        <w:br/>
      </w:r>
      <w:r>
        <w:rPr>
          <w:rFonts w:hint="eastAsia"/>
        </w:rPr>
        <w:t>　　　　三、我国建设亚洲最大的远程医疗服务中心</w:t>
      </w:r>
      <w:r>
        <w:rPr>
          <w:rFonts w:hint="eastAsia"/>
        </w:rPr>
        <w:br/>
      </w:r>
      <w:r>
        <w:rPr>
          <w:rFonts w:hint="eastAsia"/>
        </w:rPr>
        <w:t>　　　　四、制约远程医疗发展的因素及发展趋势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2008-2009年中国数字医疗行业市场竞争格局分析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一、技术竞争情况分析</w:t>
      </w:r>
      <w:r>
        <w:rPr>
          <w:rFonts w:hint="eastAsia"/>
        </w:rPr>
        <w:br/>
      </w:r>
      <w:r>
        <w:rPr>
          <w:rFonts w:hint="eastAsia"/>
        </w:rPr>
        <w:t>　　　　二、行业竞争程度分析</w:t>
      </w:r>
      <w:r>
        <w:rPr>
          <w:rFonts w:hint="eastAsia"/>
        </w:rPr>
        <w:br/>
      </w:r>
      <w:r>
        <w:rPr>
          <w:rFonts w:hint="eastAsia"/>
        </w:rPr>
        <w:t>　　　　三、主要设备产品市场竞争分析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2008-2009年中国数字医疗产业区域格局分析</w:t>
      </w:r>
      <w:r>
        <w:rPr>
          <w:rFonts w:hint="eastAsia"/>
        </w:rPr>
        <w:br/>
      </w:r>
      <w:r>
        <w:rPr>
          <w:rFonts w:hint="eastAsia"/>
        </w:rPr>
        <w:t>　　　　一、数字医疗市场集中区域分布</w:t>
      </w:r>
      <w:r>
        <w:rPr>
          <w:rFonts w:hint="eastAsia"/>
        </w:rPr>
        <w:br/>
      </w:r>
      <w:r>
        <w:rPr>
          <w:rFonts w:hint="eastAsia"/>
        </w:rPr>
        <w:t>　　　　二、数字医疗设备生产企业区域分布</w:t>
      </w:r>
      <w:r>
        <w:rPr>
          <w:rFonts w:hint="eastAsia"/>
        </w:rPr>
        <w:br/>
      </w:r>
      <w:r>
        <w:rPr>
          <w:rFonts w:hint="eastAsia"/>
        </w:rPr>
        <w:t>　　第三节 2008-2009年中国数字医疗产业提升竞争力策略分析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2008-2009年中国数字医疗行业主体企业竞争力及关键性数据分析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2009-2012年中国数字医疗行业发展趋势预测分析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2009-2012年中国数字医疗行业发展趋势分析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一、数字医疗服务的“北太平庄模式”</w:t>
      </w:r>
      <w:r>
        <w:rPr>
          <w:rFonts w:hint="eastAsia"/>
        </w:rPr>
        <w:br/>
      </w:r>
      <w:r>
        <w:rPr>
          <w:rFonts w:hint="eastAsia"/>
        </w:rPr>
        <w:t>　　　　二、数字化医院的发展趋势分析</w:t>
      </w:r>
      <w:r>
        <w:rPr>
          <w:rFonts w:hint="eastAsia"/>
        </w:rPr>
        <w:br/>
      </w:r>
      <w:r>
        <w:rPr>
          <w:rFonts w:hint="eastAsia"/>
        </w:rPr>
        <w:t>　　　　三、IT企业涉足数字医疗需要扭转思路</w:t>
      </w:r>
      <w:r>
        <w:rPr>
          <w:rFonts w:hint="eastAsia"/>
        </w:rPr>
        <w:br/>
      </w:r>
      <w:r>
        <w:rPr>
          <w:rFonts w:hint="eastAsia"/>
        </w:rPr>
        <w:t>　　第二节 2009-2012年中国数字医疗设备行业市场预测分析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2009-2012年中国数字医疗行业市场盈利预测分析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2009-2012年中国数字医疗行业投资机会与风险分析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2009-2012年中国数字医疗行业投资环境分析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2009-2012年中国数字医疗行业投资机会分析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2009-2012年中国数字医疗行业投资风险分析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6748c4e8e46c8" w:history="1">
        <w:r>
          <w:rPr>
            <w:rStyle w:val="Hyperlink"/>
          </w:rPr>
          <w:t>2009-2012年中国数字医疗行业运行态势与投资战略咨询报告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6748c4e8e46c8" w:history="1">
        <w:r>
          <w:rPr>
            <w:rStyle w:val="Hyperlink"/>
          </w:rPr>
          <w:t>https://www.20087.com/2009-03/R_2009_2012shuziyiliaoyunxingtaishiyut277BaoGao.html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6ddf16410420a" w:history="1">
      <w:r>
        <w:rPr>
          <w:rStyle w:val="Hyperlink"/>
        </w:rPr>
        <w:t>2009-2012年中国数字医疗行业运行态势与投资战略咨询报告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ziyiliaoyunxingtaishiyut277BaoGao.html" TargetMode="External" Id="R2cf6748c4e8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ziyiliaoyunxingtaishiyut277BaoGao.html" TargetMode="External" Id="Rba26ddf16410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2009-03-23T04:50:00Z</dcterms:created>
  <dcterms:modified xsi:type="dcterms:W3CDTF">2009-03-23T05:50:00Z</dcterms:modified>
  <dc:subject>2009-2012年中国数字医疗行业运行态势与投资战略咨询报告</dc:subject>
  <dc:title>2009-2012年中国数字医疗行业运行态势与投资战略咨询报告</dc:title>
  <cp:keywords>2009-2012年中国数字医疗行业运行态势与投资战略咨询报告</cp:keywords>
  <dc:description>2009-2012年中国数字医疗行业运行态势与投资战略咨询报告</dc:description>
</cp:coreProperties>
</file>