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c5976bce4fd8" w:history="1">
              <w:r>
                <w:rPr>
                  <w:rStyle w:val="Hyperlink"/>
                </w:rPr>
                <w:t>2009-2012年中国木糖醇行业发展分析与投资前景研究报告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c5976bce4fd8" w:history="1">
              <w:r>
                <w:rPr>
                  <w:rStyle w:val="Hyperlink"/>
                </w:rPr>
                <w:t>2009-2012年中国木糖醇行业发展分析与投资前景研究报告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6c5976bce4fd8" w:history="1">
                <w:r>
                  <w:rPr>
                    <w:rStyle w:val="Hyperlink"/>
                  </w:rPr>
                  <w:t>https://www.20087.com/2009-03/R_2009_2012mutangchunxingyefazhanfenxi.html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木糖醇行业经过了八十年代的大发展，到九十年代的大调整，生产厂家从最高峰时的30多家，目前调整到只有十几家，而产量却有很大提高，2005年产量为2.5万吨左右，2006年为3.2万吨，2007年为3.5万吨，2008年产量达4万吨。我国木糖醇70％以上出口到了欧洲、美国、西班牙、日本等50多个国家和地区。我国的木糖醇（木糖）工业企业虽然规模都不大，但还是比较集中的，大多分布在河北、山东、河南等省。我国木糖醇产品应用水平很低，有极大的潜在市场。我国木糖醇在食品、医药、轻化工生产中有着广泛的应用，以上三项以较低的应用水平预计，木糖醇的年需求量在2.5万吨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6c5976bce4fd8" w:history="1">
        <w:r>
          <w:rPr>
            <w:rStyle w:val="Hyperlink"/>
          </w:rPr>
          <w:t>2009-2012年中国木糖醇行业发展分析与投资前景研究报告</w:t>
        </w:r>
      </w:hyperlink>
      <w:r>
        <w:rPr>
          <w:rFonts w:hint="eastAsia"/>
        </w:rPr>
        <w:t>》内容严谨、数据翔实，更辅以大量直观的图表帮助木糖醇企业准确把握行业发展动向、正确制定企业竞争战略和投资策略。本报告依据国家统计局、海关总署和国家信息中心等渠道发布的权威数据，以及我中心对木糖醇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木糖醇简介及相关技术指标</w:t>
      </w:r>
      <w:r>
        <w:rPr>
          <w:rFonts w:hint="eastAsia"/>
        </w:rPr>
        <w:br/>
      </w:r>
      <w:r>
        <w:rPr>
          <w:rFonts w:hint="eastAsia"/>
        </w:rPr>
        <w:t>　　第一节 木糖醇产品概述</w:t>
      </w:r>
      <w:r>
        <w:rPr>
          <w:rFonts w:hint="eastAsia"/>
        </w:rPr>
        <w:br/>
      </w:r>
      <w:r>
        <w:rPr>
          <w:rFonts w:hint="eastAsia"/>
        </w:rPr>
        <w:t>　　第二节 木糖醇理化性质</w:t>
      </w:r>
      <w:r>
        <w:rPr>
          <w:rFonts w:hint="eastAsia"/>
        </w:rPr>
        <w:br/>
      </w:r>
      <w:r>
        <w:rPr>
          <w:rFonts w:hint="eastAsia"/>
        </w:rPr>
        <w:t>　　第三节 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第四节 木糖醇的用途及应用领域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2008-2009年世界木糖醇行业概况</w:t>
      </w:r>
      <w:r>
        <w:rPr>
          <w:rFonts w:hint="eastAsia"/>
        </w:rPr>
        <w:br/>
      </w:r>
      <w:r>
        <w:rPr>
          <w:rFonts w:hint="eastAsia"/>
        </w:rPr>
        <w:t>　　第二节 2008-2009年世界木糖醇主要国家运行情况分析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2008-2009年世界木糖醇行业存在的问题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2008-2009年木糖醇行业产业政策分析</w:t>
      </w:r>
      <w:r>
        <w:rPr>
          <w:rFonts w:hint="eastAsia"/>
        </w:rPr>
        <w:br/>
      </w:r>
      <w:r>
        <w:rPr>
          <w:rFonts w:hint="eastAsia"/>
        </w:rPr>
        <w:t>　　第一节 关税调整对行业的影响</w:t>
      </w:r>
      <w:r>
        <w:rPr>
          <w:rFonts w:hint="eastAsia"/>
        </w:rPr>
        <w:br/>
      </w:r>
      <w:r>
        <w:rPr>
          <w:rFonts w:hint="eastAsia"/>
        </w:rPr>
        <w:t>　　第二节 节能减排政策对行业的影响</w:t>
      </w:r>
      <w:r>
        <w:rPr>
          <w:rFonts w:hint="eastAsia"/>
        </w:rPr>
        <w:br/>
      </w:r>
      <w:r>
        <w:rPr>
          <w:rFonts w:hint="eastAsia"/>
        </w:rPr>
        <w:t>　　第三节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2008-2009年木糖醇市场竞争现状分析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2008-2009年木糖醇市场供给分析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2008-2009年木糖醇产品市场价格分析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第三节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第四节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第五节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2008-2009年木糖醇用户分析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二、用户普遍关注木糖醇产品质量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2008-2009年木糖醇进出口统计</w:t>
      </w:r>
      <w:r>
        <w:rPr>
          <w:rFonts w:hint="eastAsia"/>
        </w:rPr>
        <w:br/>
      </w:r>
      <w:r>
        <w:rPr>
          <w:rFonts w:hint="eastAsia"/>
        </w:rPr>
        <w:t>　　第一节 2008-2009年木糖醇进口统计</w:t>
      </w:r>
      <w:r>
        <w:rPr>
          <w:rFonts w:hint="eastAsia"/>
        </w:rPr>
        <w:br/>
      </w:r>
      <w:r>
        <w:rPr>
          <w:rFonts w:hint="eastAsia"/>
        </w:rPr>
        <w:t>　　第二节 2008-2009年木糖醇出口统计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2007-2008年中国木糖醇重点企业竞争力与关键性数据分析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第六节 济南新世纪生物化工有限公司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第七节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临邑县海奥生物科技有限公司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第九节 辉县市宏泰化工有限公司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2008-2009年主要项目分布情况</w:t>
      </w:r>
      <w:r>
        <w:rPr>
          <w:rFonts w:hint="eastAsia"/>
        </w:rPr>
        <w:br/>
      </w:r>
      <w:r>
        <w:rPr>
          <w:rFonts w:hint="eastAsia"/>
        </w:rPr>
        <w:t>　　第二节 2008-2009年主要项目投产情况</w:t>
      </w:r>
      <w:r>
        <w:rPr>
          <w:rFonts w:hint="eastAsia"/>
        </w:rPr>
        <w:br/>
      </w:r>
      <w:r>
        <w:rPr>
          <w:rFonts w:hint="eastAsia"/>
        </w:rPr>
        <w:t>　　第三节 2008-2009年新建项目对木糖醇行业产能影响分析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2009-2010年木糖醇行业发展预测</w:t>
      </w:r>
      <w:r>
        <w:rPr>
          <w:rFonts w:hint="eastAsia"/>
        </w:rPr>
        <w:br/>
      </w:r>
      <w:r>
        <w:rPr>
          <w:rFonts w:hint="eastAsia"/>
        </w:rPr>
        <w:t>　　第一节 2009-2010年木糖醇行业技术趋势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2009-2010年木糖醇行业市场前景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2009-2010年木糖醇行业竞争趋势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木糖醇市场风险分析与建议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(中智林)行业投资建议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木糖醇质量标准</w:t>
      </w:r>
      <w:r>
        <w:rPr>
          <w:rFonts w:hint="eastAsia"/>
        </w:rPr>
        <w:br/>
      </w:r>
      <w:r>
        <w:rPr>
          <w:rFonts w:hint="eastAsia"/>
        </w:rPr>
        <w:t>　　图表 2 木糖醇理化属性</w:t>
      </w:r>
      <w:r>
        <w:rPr>
          <w:rFonts w:hint="eastAsia"/>
        </w:rPr>
        <w:br/>
      </w:r>
      <w:r>
        <w:rPr>
          <w:rFonts w:hint="eastAsia"/>
        </w:rPr>
        <w:t>　　图表 3 木糖醇的生产工艺流程</w:t>
      </w:r>
      <w:r>
        <w:rPr>
          <w:rFonts w:hint="eastAsia"/>
        </w:rPr>
        <w:br/>
      </w:r>
      <w:r>
        <w:rPr>
          <w:rFonts w:hint="eastAsia"/>
        </w:rPr>
        <w:t>　　图表 4 我国主要木糖醇企业产能情况</w:t>
      </w:r>
      <w:r>
        <w:rPr>
          <w:rFonts w:hint="eastAsia"/>
        </w:rPr>
        <w:br/>
      </w:r>
      <w:r>
        <w:rPr>
          <w:rFonts w:hint="eastAsia"/>
        </w:rPr>
        <w:t>　　图表 5 我国木糖醇主要区域销售结构分布比例</w:t>
      </w:r>
      <w:r>
        <w:rPr>
          <w:rFonts w:hint="eastAsia"/>
        </w:rPr>
        <w:br/>
      </w:r>
      <w:r>
        <w:rPr>
          <w:rFonts w:hint="eastAsia"/>
        </w:rPr>
        <w:t>　　图表 7木糖醇主要替代品山梨醇、甘露醇和麦芽糖醇的国内外产量、产能、出口情况</w:t>
      </w:r>
      <w:r>
        <w:rPr>
          <w:rFonts w:hint="eastAsia"/>
        </w:rPr>
        <w:br/>
      </w:r>
      <w:r>
        <w:rPr>
          <w:rFonts w:hint="eastAsia"/>
        </w:rPr>
        <w:t>　　图表 8 我国木糖醇应用领域情况</w:t>
      </w:r>
      <w:r>
        <w:rPr>
          <w:rFonts w:hint="eastAsia"/>
        </w:rPr>
        <w:br/>
      </w:r>
      <w:r>
        <w:rPr>
          <w:rFonts w:hint="eastAsia"/>
        </w:rPr>
        <w:t>　　图表 9乐亭县奥翔木糖醇有限公司盈利能力分析</w:t>
      </w:r>
      <w:r>
        <w:rPr>
          <w:rFonts w:hint="eastAsia"/>
        </w:rPr>
        <w:br/>
      </w:r>
      <w:r>
        <w:rPr>
          <w:rFonts w:hint="eastAsia"/>
        </w:rPr>
        <w:t>　　图表 10 乐亭县奥翔木糖醇有限公司资产结构分析</w:t>
      </w:r>
      <w:r>
        <w:rPr>
          <w:rFonts w:hint="eastAsia"/>
        </w:rPr>
        <w:br/>
      </w:r>
      <w:r>
        <w:rPr>
          <w:rFonts w:hint="eastAsia"/>
        </w:rPr>
        <w:t>　　图表 11 乐亭县奥翔木糖醇有限公司成本费用结构分析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12 浙江华康药业有限公司盈利能力分析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13 浙江华康药业有限公司资产结构分析</w:t>
      </w:r>
      <w:r>
        <w:rPr>
          <w:rFonts w:hint="eastAsia"/>
        </w:rPr>
        <w:br/>
      </w:r>
      <w:r>
        <w:rPr>
          <w:rFonts w:hint="eastAsia"/>
        </w:rPr>
        <w:t>　　图表 14 浙江华康药业有限公司成本费用结构分析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15 河北圣雪葡萄糖有限公司盈利能力分析</w:t>
      </w:r>
      <w:r>
        <w:rPr>
          <w:rFonts w:hint="eastAsia"/>
        </w:rPr>
        <w:br/>
      </w:r>
      <w:r>
        <w:rPr>
          <w:rFonts w:hint="eastAsia"/>
        </w:rPr>
        <w:t>　　图表 16 河北圣雪葡萄糖有限公司资产结构分析</w:t>
      </w:r>
      <w:r>
        <w:rPr>
          <w:rFonts w:hint="eastAsia"/>
        </w:rPr>
        <w:br/>
      </w:r>
      <w:r>
        <w:rPr>
          <w:rFonts w:hint="eastAsia"/>
        </w:rPr>
        <w:t>　　图表 17 河北圣雪葡萄糖有限公司成本费用结构分析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18 北京健力药业有限公司盈利能力分析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19 北京健力药业有限公司资产结构分析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 北京健力药业有限公司成本费用结构分析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21 禹城市福田药业有限公司盈利能力分析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22 禹城市福田药业有限公司资产结构分析</w:t>
      </w:r>
      <w:r>
        <w:rPr>
          <w:rFonts w:hint="eastAsia"/>
        </w:rPr>
        <w:br/>
      </w:r>
      <w:r>
        <w:rPr>
          <w:rFonts w:hint="eastAsia"/>
        </w:rPr>
        <w:t>　　图表 23 禹城市福田药业有限公司成本费用结构分析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24 济南新世纪生物化工有限公司盈利能力分析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25 济南新世纪生物化工有限公司资产结构分析</w:t>
      </w:r>
      <w:r>
        <w:rPr>
          <w:rFonts w:hint="eastAsia"/>
        </w:rPr>
        <w:br/>
      </w:r>
      <w:r>
        <w:rPr>
          <w:rFonts w:hint="eastAsia"/>
        </w:rPr>
        <w:t>　　图表 26 济南新世纪生物化工有限公司成本费用结构分析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27 山东禹城恒润生物科技有限公司盈利能力分析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28 山东禹城恒润生物科技有限公司资产结构分析</w:t>
      </w:r>
      <w:r>
        <w:rPr>
          <w:rFonts w:hint="eastAsia"/>
        </w:rPr>
        <w:br/>
      </w:r>
      <w:r>
        <w:rPr>
          <w:rFonts w:hint="eastAsia"/>
        </w:rPr>
        <w:t>　　图表 29 山东禹城恒润生物科技有限公司成本费用结构分析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30 临邑县海奥生物科技有限公司盈利能力分析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31 临邑县海奥生物科技有限公司资产结构分析</w:t>
      </w:r>
      <w:r>
        <w:rPr>
          <w:rFonts w:hint="eastAsia"/>
        </w:rPr>
        <w:br/>
      </w:r>
      <w:r>
        <w:rPr>
          <w:rFonts w:hint="eastAsia"/>
        </w:rPr>
        <w:t>　　图表 32 临邑县海奥生物科技有限公司成本费用结构分析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33 辉县市宏泰化工有限公司盈利能力分析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34辉县市宏泰化工有限公司资产结构分析</w:t>
      </w:r>
      <w:r>
        <w:rPr>
          <w:rFonts w:hint="eastAsia"/>
        </w:rPr>
        <w:br/>
      </w:r>
      <w:r>
        <w:rPr>
          <w:rFonts w:hint="eastAsia"/>
        </w:rPr>
        <w:t>　　图表 35辉县市宏泰化工有限公司成本费用结构分析</w:t>
      </w:r>
      <w:r>
        <w:rPr>
          <w:rFonts w:hint="eastAsia"/>
        </w:rPr>
        <w:br/>
      </w:r>
      <w:r>
        <w:rPr>
          <w:rFonts w:hint="eastAsia"/>
        </w:rPr>
        <w:t>　　图表 36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37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38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39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40公司业务相关资格证书-全国市场研究行业协会会员证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c5976bce4fd8" w:history="1">
        <w:r>
          <w:rPr>
            <w:rStyle w:val="Hyperlink"/>
          </w:rPr>
          <w:t>2009-2012年中国木糖醇行业发展分析与投资前景研究报告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6c5976bce4fd8" w:history="1">
        <w:r>
          <w:rPr>
            <w:rStyle w:val="Hyperlink"/>
          </w:rPr>
          <w:t>https://www.20087.com/2009-03/R_2009_2012mutangchunxingyefazhanfenxi.html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0ac37f804b61" w:history="1">
      <w:r>
        <w:rPr>
          <w:rStyle w:val="Hyperlink"/>
        </w:rPr>
        <w:t>2009-2012年中国木糖醇行业发展分析与投资前景研究报告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mutangchunxingyefazhanfenxi.html" TargetMode="External" Id="R9f46c5976bce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mutangchunxingyefazhanfenxi.html" TargetMode="External" Id="R9b4f0ac37f80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2009-03-03T00:36:00Z</dcterms:created>
  <dcterms:modified xsi:type="dcterms:W3CDTF">2009-03-03T01:36:00Z</dcterms:modified>
  <dc:subject>2009-2012年中国木糖醇行业发展分析与投资前景研究报告</dc:subject>
  <dc:title>2009-2012年中国木糖醇行业发展分析与投资前景研究报告</dc:title>
  <cp:keywords>2009-2012年中国木糖醇行业发展分析与投资前景研究报告</cp:keywords>
  <dc:description>2009-2012年中国木糖醇行业发展分析与投资前景研究报告</dc:description>
</cp:coreProperties>
</file>