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7e31f23846e8" w:history="1">
              <w:r>
                <w:rPr>
                  <w:rStyle w:val="Hyperlink"/>
                </w:rPr>
                <w:t>2009-2012年中国牙刷产业运行动态与投资前景咨询报告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7e31f23846e8" w:history="1">
              <w:r>
                <w:rPr>
                  <w:rStyle w:val="Hyperlink"/>
                </w:rPr>
                <w:t>2009-2012年中国牙刷产业运行动态与投资前景咨询报告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07e31f23846e8" w:history="1">
                <w:r>
                  <w:rPr>
                    <w:rStyle w:val="Hyperlink"/>
                  </w:rPr>
                  <w:t>https://www.20087.com/2009-03/R_2009_2012yashuachanyeyunxingdongtaiyBaoGao.html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2008-2009年世界牙刷产业运行动态分析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2008-2009年世界牙刷产业发展概况</w:t>
      </w:r>
      <w:r>
        <w:rPr>
          <w:rFonts w:hint="eastAsia"/>
        </w:rPr>
        <w:br/>
      </w:r>
      <w:r>
        <w:rPr>
          <w:rFonts w:hint="eastAsia"/>
        </w:rPr>
        <w:t>　　　　一、世界牙刷产业特点分析</w:t>
      </w:r>
      <w:r>
        <w:rPr>
          <w:rFonts w:hint="eastAsia"/>
        </w:rPr>
        <w:br/>
      </w:r>
      <w:r>
        <w:rPr>
          <w:rFonts w:hint="eastAsia"/>
        </w:rPr>
        <w:t>　　　　二、世界牙刷产业市场品牌分析</w:t>
      </w:r>
      <w:r>
        <w:rPr>
          <w:rFonts w:hint="eastAsia"/>
        </w:rPr>
        <w:br/>
      </w:r>
      <w:r>
        <w:rPr>
          <w:rFonts w:hint="eastAsia"/>
        </w:rPr>
        <w:t>　　　　三、世界牙刷产业市场动态分析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2008-2009年世界主要国家牙刷产业运行情况分析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2009-2012年世界牙刷产业发展趋势分析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二、牙刷国家标准分析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2008-2009年中国牙刷产业发展社会环境分析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2008-2009年中国牙刷细分产业运行动态分析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2008-2009年中国牙刷产业发展存在的问题分析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2007-2008年中国牙刷产业进出口数据分析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2008-2009年中国牙刷产业市场供需平衡分析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2008-2009年中国牙刷消费者消费习惯调查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2008-2009年中国牙刷消费者品牌状况调查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2008-2009年中国牙刷产业竞争现状分析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一、国际牙刷产业竞争格局分析</w:t>
      </w:r>
      <w:r>
        <w:rPr>
          <w:rFonts w:hint="eastAsia"/>
        </w:rPr>
        <w:br/>
      </w:r>
      <w:r>
        <w:rPr>
          <w:rFonts w:hint="eastAsia"/>
        </w:rPr>
        <w:t>　　　　二、中国牙刷产业竞争程度分析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2008-2009年中国牙刷产业竞争特点分析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2008-2009年中国牙刷重点省市竞争力分析</w:t>
      </w:r>
      <w:r>
        <w:rPr>
          <w:rFonts w:hint="eastAsia"/>
        </w:rPr>
        <w:br/>
      </w:r>
      <w:r>
        <w:rPr>
          <w:rFonts w:hint="eastAsia"/>
        </w:rPr>
        <w:t>　　第四节 2008-2009年中国牙刷企业提升竞争力策略分析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2008-2009年中国牙刷产业优势企业竞争力与关键性数据分析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三、产业未来规划分析</w:t>
      </w:r>
      <w:r>
        <w:rPr>
          <w:rFonts w:hint="eastAsia"/>
        </w:rPr>
        <w:br/>
      </w:r>
      <w:r>
        <w:rPr>
          <w:rFonts w:hint="eastAsia"/>
        </w:rPr>
        <w:t>　　第二节 2009-2012年中国牙刷产业市场预测分析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2009-2012年中国牙刷产业投资机会与风险分析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2009-2012年中国牙刷产业投资热点分析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2009-2012年中国牙刷产业投资风险分析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7e31f23846e8" w:history="1">
        <w:r>
          <w:rPr>
            <w:rStyle w:val="Hyperlink"/>
          </w:rPr>
          <w:t>2009-2012年中国牙刷产业运行动态与投资前景咨询报告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07e31f23846e8" w:history="1">
        <w:r>
          <w:rPr>
            <w:rStyle w:val="Hyperlink"/>
          </w:rPr>
          <w:t>https://www.20087.com/2009-03/R_2009_2012yashuachanyeyunxingdongtaiyBaoGao.html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fa2c0dda4a36" w:history="1">
      <w:r>
        <w:rPr>
          <w:rStyle w:val="Hyperlink"/>
        </w:rPr>
        <w:t>2009-2012年中国牙刷产业运行动态与投资前景咨询报告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ashuachanyeyunxingdongtaiyBaoGao.html" TargetMode="External" Id="Rb9307e31f23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ashuachanyeyunxingdongtaiyBaoGao.html" TargetMode="External" Id="R63e1fa2c0dd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2009-03-23T02:01:00Z</dcterms:created>
  <dcterms:modified xsi:type="dcterms:W3CDTF">2009-03-23T03:01:00Z</dcterms:modified>
  <dc:subject>2009-2012年中国牙刷产业运行动态与投资前景咨询报告</dc:subject>
  <dc:title>2009-2012年中国牙刷产业运行动态与投资前景咨询报告</dc:title>
  <cp:keywords>2009-2012年中国牙刷产业运行动态与投资前景咨询报告</cp:keywords>
  <dc:description>2009-2012年中国牙刷产业运行动态与投资前景咨询报告</dc:description>
</cp:coreProperties>
</file>