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24f7e97cd4bc2" w:history="1">
              <w:r>
                <w:rPr>
                  <w:rStyle w:val="Hyperlink"/>
                </w:rPr>
                <w:t>2009-2012年中国齿轮、传动和驱动部件制造行业深度评估及市场调查研究发展分析报告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24f7e97cd4bc2" w:history="1">
              <w:r>
                <w:rPr>
                  <w:rStyle w:val="Hyperlink"/>
                </w:rPr>
                <w:t>2009-2012年中国齿轮、传动和驱动部件制造行业深度评估及市场调查研究发展分析报告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24f7e97cd4bc2" w:history="1">
                <w:r>
                  <w:rPr>
                    <w:rStyle w:val="Hyperlink"/>
                  </w:rPr>
                  <w:t>https://www.20087.com/2009-03/R_2009_2012chilunchuandonghequdongbujiBaoGao.html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齿轮、传动和驱动部件制造行业概况</w:t>
      </w:r>
      <w:r>
        <w:rPr>
          <w:rFonts w:hint="eastAsia"/>
        </w:rPr>
        <w:br/>
      </w:r>
      <w:r>
        <w:rPr>
          <w:rFonts w:hint="eastAsia"/>
        </w:rPr>
        <w:t>　　第一节 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第二节 齿轮、传动和驱动部件制造行业基本运行情况</w:t>
      </w:r>
      <w:r>
        <w:rPr>
          <w:rFonts w:hint="eastAsia"/>
        </w:rPr>
        <w:br/>
      </w:r>
      <w:r>
        <w:rPr>
          <w:rFonts w:hint="eastAsia"/>
        </w:rPr>
        <w:t>　　　　一、现阶段行业总体发展状况</w:t>
      </w:r>
      <w:r>
        <w:rPr>
          <w:rFonts w:hint="eastAsia"/>
        </w:rPr>
        <w:br/>
      </w:r>
      <w:r>
        <w:rPr>
          <w:rFonts w:hint="eastAsia"/>
        </w:rPr>
        <w:t>　　　　二、行业运行主要经济数据统计</w:t>
      </w:r>
      <w:r>
        <w:rPr>
          <w:rFonts w:hint="eastAsia"/>
        </w:rPr>
        <w:br/>
      </w:r>
      <w:r>
        <w:rPr>
          <w:rFonts w:hint="eastAsia"/>
        </w:rPr>
        <w:t>　　　　　　1、行业经济状况</w:t>
      </w:r>
      <w:r>
        <w:rPr>
          <w:rFonts w:hint="eastAsia"/>
        </w:rPr>
        <w:br/>
      </w:r>
      <w:r>
        <w:rPr>
          <w:rFonts w:hint="eastAsia"/>
        </w:rPr>
        <w:t>　　　　　　2、行业成本分析</w:t>
      </w:r>
      <w:r>
        <w:rPr>
          <w:rFonts w:hint="eastAsia"/>
        </w:rPr>
        <w:br/>
      </w:r>
      <w:r>
        <w:rPr>
          <w:rFonts w:hint="eastAsia"/>
        </w:rPr>
        <w:t>　　　　　　3、行业资本运营状况</w:t>
      </w:r>
      <w:r>
        <w:rPr>
          <w:rFonts w:hint="eastAsia"/>
        </w:rPr>
        <w:br/>
      </w:r>
      <w:r>
        <w:rPr>
          <w:rFonts w:hint="eastAsia"/>
        </w:rPr>
        <w:t>　　　　　　4、行业经营效益分析</w:t>
      </w:r>
      <w:r>
        <w:rPr>
          <w:rFonts w:hint="eastAsia"/>
        </w:rPr>
        <w:br/>
      </w:r>
      <w:r>
        <w:rPr>
          <w:rFonts w:hint="eastAsia"/>
        </w:rPr>
        <w:t>　　第三节 齿轮、传动和驱动部件制造行业企业分布以及主要市场分析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一、行业企业主要分布地区</w:t>
      </w:r>
      <w:r>
        <w:rPr>
          <w:rFonts w:hint="eastAsia"/>
        </w:rPr>
        <w:br/>
      </w:r>
      <w:r>
        <w:rPr>
          <w:rFonts w:hint="eastAsia"/>
        </w:rPr>
        <w:t>　　　　二、行业主要市场分布情况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2007年齿轮、传动和驱动部件制造行业经济运行情况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2007年齿轮、传动和驱动部件制造行业发展概况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2007年齿轮、传动和驱动部件制造行业产销状况分析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二、2006-2007年各月工业总产值分析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二、2006-2007年行业销售收入分析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2007年齿轮、传动和驱动部件制造供给分析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2008-2009年产品供给预测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二、2008-2009年齿轮、传动和驱动部件制造市场供给预测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2007年齿轮、传动和驱动部件制造需求分析</w:t>
      </w:r>
      <w:r>
        <w:rPr>
          <w:rFonts w:hint="eastAsia"/>
        </w:rPr>
        <w:br/>
      </w:r>
      <w:r>
        <w:rPr>
          <w:rFonts w:hint="eastAsia"/>
        </w:rPr>
        <w:t>　　第一节 影响齿轮、传动和驱动部件制造市场需求的主要因素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近7年齿轮、传动和驱动部件制造业整体销售能力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2008-2009年产品市场需求预测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2007年齿轮、传动和驱动部件制造行业进出口情况分析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2005-2007年进出口状况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齿轮、传动和驱动部件制造行业区域市场运行情况分析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西南地区齿轮、传动和驱动部件制造市场运行情况分析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重点行业分析</w:t>
      </w:r>
      <w:r>
        <w:rPr>
          <w:rFonts w:hint="eastAsia"/>
        </w:rPr>
        <w:br/>
      </w:r>
      <w:r>
        <w:rPr>
          <w:rFonts w:hint="eastAsia"/>
        </w:rPr>
        <w:t>　　第一节 昆山高晟精密机电有限公司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第二节 盐城市科发兴业机械有限公司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第三节 浙江兰溪航链传动配件有限公司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第四节 上海新联链条制造有限公司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第五节 永康市永久五金工具有限公司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第六节 慈溪市飞达齿轮厂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2008-2009年中国齿轮、传动和驱动部件制造行业发展预测与投资前景分析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中国齿轮、传动和驱动部件制造行业发展环境分析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中国齿轮、传动和驱动部件制造行业供求形势预测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中国齿轮、传动和驱动部件制造行业发展前景展望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中国齿轮、传动和驱动部件制造行业吸引力分析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中国齿轮、传动和驱动部件制造行业盈利水平分析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中国齿轮、传动和驱动部件制造行业投资机会与风险预警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[^中智林^]中国齿轮、传动和驱动部件制造行业投资策略与建议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24f7e97cd4bc2" w:history="1">
        <w:r>
          <w:rPr>
            <w:rStyle w:val="Hyperlink"/>
          </w:rPr>
          <w:t>2009-2012年中国齿轮、传动和驱动部件制造行业深度评估及市场调查研究发展分析报告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24f7e97cd4bc2" w:history="1">
        <w:r>
          <w:rPr>
            <w:rStyle w:val="Hyperlink"/>
          </w:rPr>
          <w:t>https://www.20087.com/2009-03/R_2009_2012chilunchuandonghequdongbujiBaoGao.html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2686d84704665" w:history="1">
      <w:r>
        <w:rPr>
          <w:rStyle w:val="Hyperlink"/>
        </w:rPr>
        <w:t>2009-2012年中国齿轮、传动和驱动部件制造行业深度评估及市场调查研究发展分析报告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chilunchuandonghequdongbujiBaoGao.html" TargetMode="External" Id="R4ff24f7e97cd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chilunchuandonghequdongbujiBaoGao.html" TargetMode="External" Id="R2c52686d8470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2009-03-11T07:23:00Z</dcterms:created>
  <dcterms:modified xsi:type="dcterms:W3CDTF">2009-03-11T08:23:00Z</dcterms:modified>
  <dc:subject>2009-2012年中国齿轮、传动和驱动部件制造行业深度评估及市场调查研究发展分析报告</dc:subject>
  <dc:title>2009-2012年中国齿轮、传动和驱动部件制造行业深度评估及市场调查研究发展分析报告</dc:title>
  <cp:keywords>2009-2012年中国齿轮、传动和驱动部件制造行业深度评估及市场调查研究发展分析报告</cp:keywords>
  <dc:description>2009-2012年中国齿轮、传动和驱动部件制造行业深度评估及市场调查研究发展分析报告</dc:description>
</cp:coreProperties>
</file>