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0b9dd7a74d55" w:history="1">
              <w:r>
                <w:rPr>
                  <w:rStyle w:val="Hyperlink"/>
                </w:rPr>
                <w:t>2009-2012年金属加工机械行业发展机遇及市场趋势深度研究报告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0b9dd7a74d55" w:history="1">
              <w:r>
                <w:rPr>
                  <w:rStyle w:val="Hyperlink"/>
                </w:rPr>
                <w:t>2009-2012年金属加工机械行业发展机遇及市场趋势深度研究报告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e0b9dd7a74d55" w:history="1">
                <w:r>
                  <w:rPr>
                    <w:rStyle w:val="Hyperlink"/>
                  </w:rPr>
                  <w:t>https://www.20087.com/2009-03/R_2009_2012nianjinshujiagongjixiefazhaBaoGao.html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2008年金属加工机械行业发展回顾</w:t>
      </w:r>
      <w:r>
        <w:rPr>
          <w:rFonts w:hint="eastAsia"/>
        </w:rPr>
        <w:br/>
      </w:r>
      <w:r>
        <w:rPr>
          <w:rFonts w:hint="eastAsia"/>
        </w:rPr>
        <w:t>　　第一节 2004-2008年中国金属加工机械行业运行数据分析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　　五、新增市场份额分布</w:t>
      </w:r>
      <w:r>
        <w:rPr>
          <w:rFonts w:hint="eastAsia"/>
        </w:rPr>
        <w:br/>
      </w:r>
      <w:r>
        <w:rPr>
          <w:rFonts w:hint="eastAsia"/>
        </w:rPr>
        <w:t>　　第二节 2008年金属加工机械行业年度发展特点回顾</w:t>
      </w:r>
      <w:r>
        <w:rPr>
          <w:rFonts w:hint="eastAsia"/>
        </w:rPr>
        <w:br/>
      </w:r>
      <w:r>
        <w:rPr>
          <w:rFonts w:hint="eastAsia"/>
        </w:rPr>
        <w:t>　　　　一、新产品种类分析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三、行业新技术发展分析</w:t>
      </w:r>
      <w:r>
        <w:rPr>
          <w:rFonts w:hint="eastAsia"/>
        </w:rPr>
        <w:br/>
      </w:r>
      <w:r>
        <w:rPr>
          <w:rFonts w:hint="eastAsia"/>
        </w:rPr>
        <w:t>　　　　四、企业联合和购并分析</w:t>
      </w:r>
      <w:r>
        <w:rPr>
          <w:rFonts w:hint="eastAsia"/>
        </w:rPr>
        <w:br/>
      </w:r>
      <w:r>
        <w:rPr>
          <w:rFonts w:hint="eastAsia"/>
        </w:rPr>
        <w:t>　　　　五、品牌竞争力评价</w:t>
      </w:r>
      <w:r>
        <w:rPr>
          <w:rFonts w:hint="eastAsia"/>
        </w:rPr>
        <w:br/>
      </w:r>
      <w:r>
        <w:rPr>
          <w:rFonts w:hint="eastAsia"/>
        </w:rPr>
        <w:t>　　　　六、年度区域市场分析</w:t>
      </w:r>
      <w:r>
        <w:rPr>
          <w:rFonts w:hint="eastAsia"/>
        </w:rPr>
        <w:br/>
      </w:r>
      <w:r>
        <w:rPr>
          <w:rFonts w:hint="eastAsia"/>
        </w:rPr>
        <w:t>　　第三节 2008年中国金属加工机械行业重大事件分析</w:t>
      </w:r>
      <w:r>
        <w:rPr>
          <w:rFonts w:hint="eastAsia"/>
        </w:rPr>
        <w:br/>
      </w:r>
      <w:r>
        <w:rPr>
          <w:rFonts w:hint="eastAsia"/>
        </w:rPr>
        <w:t>　　　　一、钢材价格波动异常</w:t>
      </w:r>
      <w:r>
        <w:rPr>
          <w:rFonts w:hint="eastAsia"/>
        </w:rPr>
        <w:br/>
      </w:r>
      <w:r>
        <w:rPr>
          <w:rFonts w:hint="eastAsia"/>
        </w:rPr>
        <w:t>　　　　二、机床出口产品的结构调整取得新进展</w:t>
      </w:r>
      <w:r>
        <w:rPr>
          <w:rFonts w:hint="eastAsia"/>
        </w:rPr>
        <w:br/>
      </w:r>
      <w:r>
        <w:rPr>
          <w:rFonts w:hint="eastAsia"/>
        </w:rPr>
        <w:t>　　　　三、国务院原则通过“高档数控机床与基础制造装备”科技重大专项实施方案</w:t>
      </w:r>
      <w:r>
        <w:rPr>
          <w:rFonts w:hint="eastAsia"/>
        </w:rPr>
        <w:br/>
      </w:r>
      <w:r>
        <w:rPr>
          <w:rFonts w:hint="eastAsia"/>
        </w:rPr>
        <w:t>　　　　四、中国大、重型数控机床产业发展取得突破</w:t>
      </w:r>
      <w:r>
        <w:rPr>
          <w:rFonts w:hint="eastAsia"/>
        </w:rPr>
        <w:br/>
      </w:r>
      <w:r>
        <w:rPr>
          <w:rFonts w:hint="eastAsia"/>
        </w:rPr>
        <w:t>　　　　五、机床工具行业第一个产业发展联盟成立</w:t>
      </w:r>
      <w:r>
        <w:rPr>
          <w:rFonts w:hint="eastAsia"/>
        </w:rPr>
        <w:br/>
      </w:r>
      <w:r>
        <w:rPr>
          <w:rFonts w:hint="eastAsia"/>
        </w:rPr>
        <w:t>　　　　六、中国机床行业企业首次受美国经济制裁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金属加工机械细分市场分析</w:t>
      </w:r>
      <w:r>
        <w:rPr>
          <w:rFonts w:hint="eastAsia"/>
        </w:rPr>
        <w:br/>
      </w:r>
      <w:r>
        <w:rPr>
          <w:rFonts w:hint="eastAsia"/>
        </w:rPr>
        <w:t>　　第一节 金属切削机床市场分析</w:t>
      </w:r>
      <w:r>
        <w:rPr>
          <w:rFonts w:hint="eastAsia"/>
        </w:rPr>
        <w:br/>
      </w:r>
      <w:r>
        <w:rPr>
          <w:rFonts w:hint="eastAsia"/>
        </w:rPr>
        <w:t>　　第二节 金属成形机床市场分析</w:t>
      </w:r>
      <w:r>
        <w:rPr>
          <w:rFonts w:hint="eastAsia"/>
        </w:rPr>
        <w:br/>
      </w:r>
      <w:r>
        <w:rPr>
          <w:rFonts w:hint="eastAsia"/>
        </w:rPr>
        <w:t>　　第三节 铸造机械市场分析</w:t>
      </w:r>
      <w:r>
        <w:rPr>
          <w:rFonts w:hint="eastAsia"/>
        </w:rPr>
        <w:br/>
      </w:r>
      <w:r>
        <w:rPr>
          <w:rFonts w:hint="eastAsia"/>
        </w:rPr>
        <w:t>　　第四节 金属切割及焊接设备市场分析</w:t>
      </w:r>
      <w:r>
        <w:rPr>
          <w:rFonts w:hint="eastAsia"/>
        </w:rPr>
        <w:br/>
      </w:r>
      <w:r>
        <w:rPr>
          <w:rFonts w:hint="eastAsia"/>
        </w:rPr>
        <w:t>　　第五节 机床附件制造市场分析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环渤海区域金属加工机械市场分析</w:t>
      </w:r>
      <w:r>
        <w:rPr>
          <w:rFonts w:hint="eastAsia"/>
        </w:rPr>
        <w:br/>
      </w:r>
      <w:r>
        <w:rPr>
          <w:rFonts w:hint="eastAsia"/>
        </w:rPr>
        <w:t>　　第二节 长三角区金属加工机械市场分析</w:t>
      </w:r>
      <w:r>
        <w:rPr>
          <w:rFonts w:hint="eastAsia"/>
        </w:rPr>
        <w:br/>
      </w:r>
      <w:r>
        <w:rPr>
          <w:rFonts w:hint="eastAsia"/>
        </w:rPr>
        <w:t>　　第三节 珠三角区域金属加工机械市场分析</w:t>
      </w:r>
      <w:r>
        <w:rPr>
          <w:rFonts w:hint="eastAsia"/>
        </w:rPr>
        <w:br/>
      </w:r>
      <w:r>
        <w:rPr>
          <w:rFonts w:hint="eastAsia"/>
        </w:rPr>
        <w:t>　　第四节 中国内地及西部地区金属加工机械市场分析</w:t>
      </w:r>
      <w:r>
        <w:rPr>
          <w:rFonts w:hint="eastAsia"/>
        </w:rPr>
        <w:br/>
      </w:r>
      <w:r>
        <w:rPr>
          <w:rFonts w:hint="eastAsia"/>
        </w:rPr>
        <w:t>　　　　一、中部地区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第五节 国际金属加工机械市场分析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国际企业分析</w:t>
      </w:r>
      <w:r>
        <w:rPr>
          <w:rFonts w:hint="eastAsia"/>
        </w:rPr>
        <w:br/>
      </w:r>
      <w:r>
        <w:rPr>
          <w:rFonts w:hint="eastAsia"/>
        </w:rPr>
        <w:t>　　第一节 山崎马扎克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第二节 韩国斗山机床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第三节 德国吉迈特机床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第四节 美国哈挺公司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第二节 大连机床集团有限公司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第三节 秦川机床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第四节 鲁南机床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第五节 华东数控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第六节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第七节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第八节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第九节 国内其他金属加工机械企业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金属加工机械行业pest（环境）分析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一、装备制造业及金属加工机械行业投资政策</w:t>
      </w:r>
      <w:r>
        <w:rPr>
          <w:rFonts w:hint="eastAsia"/>
        </w:rPr>
        <w:br/>
      </w:r>
      <w:r>
        <w:rPr>
          <w:rFonts w:hint="eastAsia"/>
        </w:rPr>
        <w:t>　　　　　　（一）装备国产化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二、装备制造行业振兴规划对金属加工机械行业的影响</w:t>
      </w:r>
      <w:r>
        <w:rPr>
          <w:rFonts w:hint="eastAsia"/>
        </w:rPr>
        <w:br/>
      </w:r>
      <w:r>
        <w:rPr>
          <w:rFonts w:hint="eastAsia"/>
        </w:rPr>
        <w:t>　　　　三、节能减排政策对金属加工机械行业影响</w:t>
      </w:r>
      <w:r>
        <w:rPr>
          <w:rFonts w:hint="eastAsia"/>
        </w:rPr>
        <w:br/>
      </w:r>
      <w:r>
        <w:rPr>
          <w:rFonts w:hint="eastAsia"/>
        </w:rPr>
        <w:t>　　　　四、税收政策对金属加工机械行业影响（进出口及其他税收政策）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二、中国固定资产投资变化</w:t>
      </w:r>
      <w:r>
        <w:rPr>
          <w:rFonts w:hint="eastAsia"/>
        </w:rPr>
        <w:br/>
      </w:r>
      <w:r>
        <w:rPr>
          <w:rFonts w:hint="eastAsia"/>
        </w:rPr>
        <w:t>　　　　三、工业产品出厂价格变化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机械用钢市场分析</w:t>
      </w:r>
      <w:r>
        <w:rPr>
          <w:rFonts w:hint="eastAsia"/>
        </w:rPr>
        <w:br/>
      </w:r>
      <w:r>
        <w:rPr>
          <w:rFonts w:hint="eastAsia"/>
        </w:rPr>
        <w:t>　　　　一、2008年机械用钢价格变化</w:t>
      </w:r>
      <w:r>
        <w:rPr>
          <w:rFonts w:hint="eastAsia"/>
        </w:rPr>
        <w:br/>
      </w:r>
      <w:r>
        <w:rPr>
          <w:rFonts w:hint="eastAsia"/>
        </w:rPr>
        <w:t>　　　　二、2008年机械用钢市场热点分析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三、机械用钢行业发展分析</w:t>
      </w:r>
      <w:r>
        <w:rPr>
          <w:rFonts w:hint="eastAsia"/>
        </w:rPr>
        <w:br/>
      </w:r>
      <w:r>
        <w:rPr>
          <w:rFonts w:hint="eastAsia"/>
        </w:rPr>
        <w:t>　　第二节 汽车行业市场分析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一、2008年中国汽车市场分析</w:t>
      </w:r>
      <w:r>
        <w:rPr>
          <w:rFonts w:hint="eastAsia"/>
        </w:rPr>
        <w:br/>
      </w:r>
      <w:r>
        <w:rPr>
          <w:rFonts w:hint="eastAsia"/>
        </w:rPr>
        <w:t>　　　　二、企业行业机床需求趋势</w:t>
      </w:r>
      <w:r>
        <w:rPr>
          <w:rFonts w:hint="eastAsia"/>
        </w:rPr>
        <w:br/>
      </w:r>
      <w:r>
        <w:rPr>
          <w:rFonts w:hint="eastAsia"/>
        </w:rPr>
        <w:t>　　第三节 航空军工行业市场分析</w:t>
      </w:r>
      <w:r>
        <w:rPr>
          <w:rFonts w:hint="eastAsia"/>
        </w:rPr>
        <w:br/>
      </w:r>
      <w:r>
        <w:rPr>
          <w:rFonts w:hint="eastAsia"/>
        </w:rPr>
        <w:t>　　第四节 其他机械行业市场分析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一、2008年中国工程机械行业分析</w:t>
      </w:r>
      <w:r>
        <w:rPr>
          <w:rFonts w:hint="eastAsia"/>
        </w:rPr>
        <w:br/>
      </w:r>
      <w:r>
        <w:rPr>
          <w:rFonts w:hint="eastAsia"/>
        </w:rPr>
        <w:t>　　　　二、2008年中国纺织机械行业分析</w:t>
      </w:r>
      <w:r>
        <w:rPr>
          <w:rFonts w:hint="eastAsia"/>
        </w:rPr>
        <w:br/>
      </w:r>
      <w:r>
        <w:rPr>
          <w:rFonts w:hint="eastAsia"/>
        </w:rPr>
        <w:t>　　　　三、2008年中国电力设备行业分析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我国金属加工机械行业区域格局分析</w:t>
      </w:r>
      <w:r>
        <w:rPr>
          <w:rFonts w:hint="eastAsia"/>
        </w:rPr>
        <w:br/>
      </w:r>
      <w:r>
        <w:rPr>
          <w:rFonts w:hint="eastAsia"/>
        </w:rPr>
        <w:t>　　第二节 我国金属加工机械行业企业竞争格局分析</w:t>
      </w:r>
      <w:r>
        <w:rPr>
          <w:rFonts w:hint="eastAsia"/>
        </w:rPr>
        <w:br/>
      </w:r>
      <w:r>
        <w:rPr>
          <w:rFonts w:hint="eastAsia"/>
        </w:rPr>
        <w:t>　　第三节 我国金属加工机械行业产品品种竞争格局分析</w:t>
      </w:r>
      <w:r>
        <w:rPr>
          <w:rFonts w:hint="eastAsia"/>
        </w:rPr>
        <w:br/>
      </w:r>
      <w:r>
        <w:rPr>
          <w:rFonts w:hint="eastAsia"/>
        </w:rPr>
        <w:t>　　第四节 我国金属加工机械行业业务客户群体分布格局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2009-2010年金属加工机械行业发展趋势预测</w:t>
      </w:r>
      <w:r>
        <w:rPr>
          <w:rFonts w:hint="eastAsia"/>
        </w:rPr>
        <w:br/>
      </w:r>
      <w:r>
        <w:rPr>
          <w:rFonts w:hint="eastAsia"/>
        </w:rPr>
        <w:t>　　第一节 金属加工机械业务市场预测</w:t>
      </w:r>
      <w:r>
        <w:rPr>
          <w:rFonts w:hint="eastAsia"/>
        </w:rPr>
        <w:br/>
      </w:r>
      <w:r>
        <w:rPr>
          <w:rFonts w:hint="eastAsia"/>
        </w:rPr>
        <w:t>　　第二节 金属加工机械行业技术发展趋势预测</w:t>
      </w:r>
      <w:r>
        <w:rPr>
          <w:rFonts w:hint="eastAsia"/>
        </w:rPr>
        <w:br/>
      </w:r>
      <w:r>
        <w:rPr>
          <w:rFonts w:hint="eastAsia"/>
        </w:rPr>
        <w:t>　　第三节 [中⋅智林⋅]金属加工机械行业政策环境预测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0b9dd7a74d55" w:history="1">
        <w:r>
          <w:rPr>
            <w:rStyle w:val="Hyperlink"/>
          </w:rPr>
          <w:t>2009-2012年金属加工机械行业发展机遇及市场趋势深度研究报告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e0b9dd7a74d55" w:history="1">
        <w:r>
          <w:rPr>
            <w:rStyle w:val="Hyperlink"/>
          </w:rPr>
          <w:t>https://www.20087.com/2009-03/R_2009_2012nianjinshujiagongjixiefazhaBaoGao.html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加工机械制造、维德机械、金属加工机械制造432需要环评手续吗、机械制造八大工艺、金属加工机械制造是干什么的、北京第一机床厂联系方式、金属加工机械展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2e4a595fb49b7" w:history="1">
      <w:r>
        <w:rPr>
          <w:rStyle w:val="Hyperlink"/>
        </w:rPr>
        <w:t>2009-2012年金属加工机械行业发展机遇及市场趋势深度研究报告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nshujiagongjixiefazhaBaoGao.html" TargetMode="External" Id="Rebfe0b9dd7a7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nshujiagongjixiefazhaBaoGao.html" TargetMode="External" Id="R6d22e4a595fb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2009-03-18T01:57:00Z</dcterms:created>
  <dcterms:modified xsi:type="dcterms:W3CDTF">2009-03-18T02:57:00Z</dcterms:modified>
  <dc:subject>2009-2012年金属加工机械行业发展机遇及市场趋势深度研究报告</dc:subject>
  <dc:title>2009-2012年金属加工机械行业发展机遇及市场趋势深度研究报告</dc:title>
  <cp:keywords>2009-2012年金属加工机械行业发展机遇及市场趋势深度研究报告</cp:keywords>
  <dc:description>2009-2012年金属加工机械行业发展机遇及市场趋势深度研究报告</dc:description>
</cp:coreProperties>
</file>