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e5ab056d14127" w:history="1">
              <w:r>
                <w:rPr>
                  <w:rStyle w:val="Hyperlink"/>
                </w:rPr>
                <w:t>2009—2012年我国卫浴五金挂件市场调研及产业投资咨询报告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e5ab056d14127" w:history="1">
              <w:r>
                <w:rPr>
                  <w:rStyle w:val="Hyperlink"/>
                </w:rPr>
                <w:t>2009—2012年我国卫浴五金挂件市场调研及产业投资咨询报告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e5ab056d14127" w:history="1">
                <w:r>
                  <w:rPr>
                    <w:rStyle w:val="Hyperlink"/>
                  </w:rPr>
                  <w:t>https://www.20087.com/2009-04/R_20092012nianwoguoweiyuwujinguajianshBaoGao.html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五金挂件行业已从单一实用功能转向兼具美观与功能的设计，目前市场上的产品琳琅满目，材质包括不锈钢、铜、太空铝等，表面处理技术如电镀、烤漆、拉丝、抛光等日趋精湛。同时，随着消费者对生活品质要求的提高，品牌化、个性化和定制化需求日益增强。</w:t>
      </w:r>
      <w:r>
        <w:rPr>
          <w:rFonts w:hint="eastAsia"/>
        </w:rPr>
        <w:br/>
      </w:r>
      <w:r>
        <w:rPr>
          <w:rFonts w:hint="eastAsia"/>
        </w:rPr>
        <w:t>　　卫浴五金挂件将更加注重绿色环保，采用可再生或环保型材料，降低生产过程和使用后的环境污染。市场调研网指出，同时，结合智能家居和物联网技术，挂件产品将向智能化方向发展，如集成感应、遥控、自动烘干等功能。另外，设计美学和人性化关怀也将是未来产品创新的重要方向，满足消费者的审美和使用习惯需求。</w:t>
      </w:r>
      <w:r>
        <w:rPr>
          <w:rFonts w:hint="eastAsia"/>
        </w:rPr>
        <w:br/>
      </w:r>
      <w:r>
        <w:rPr>
          <w:rFonts w:hint="eastAsia"/>
        </w:rPr>
        <w:t>　　《2009—2012年我国卫浴五金挂件市场调研及投资咨询报告》依托我们多年对卫浴五金挂件行业的研究，结合卫浴五金挂件行业历年供需关系变化规律，对卫浴五金挂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卫浴五金挂件市场调研及投资咨询报告》对我国卫浴五金挂件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中国卫浴五金挂件行业发展环境分析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六、金融危机对卫浴五金挂件行业影响分析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中国卫浴五金挂件市场规模分析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2005-2007年中国卫浴五金挂件市场规模分析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2007年我国卫浴五金挂件区域结构分析</w:t>
      </w:r>
      <w:r>
        <w:rPr>
          <w:rFonts w:hint="eastAsia"/>
        </w:rPr>
        <w:br/>
      </w:r>
      <w:r>
        <w:rPr>
          <w:rFonts w:hint="eastAsia"/>
        </w:rPr>
        <w:t>　　第三节 中国卫浴五金挂件区域市场规模分析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2009—2012年中国卫浴五金挂件市场规模预测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中国卫浴五金挂件需求与消费状况分析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2004-2007年中国卫浴五金挂件产量统计分析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2004-2007年中国卫浴五金挂件历年消费量统计分析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中国卫浴五金挂件消费者消费偏好调查分析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中国卫浴五金挂件消费者对其价格的敏感度分析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中国卫浴五金挂件行业市场价格分析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2004-2007年中国卫浴五金挂件行业平均价格趋向势分析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2009-2012年中国卫浴五金挂件行业价格趋向预测分析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中国卫浴五金挂件行业进出口市场情况分析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2004-2007年中国卫浴五金挂件行业进出口特征分析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2004-2007年中国卫浴五金挂件行业进出口量分析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一、2004-2007年中国卫浴五金挂件行业进口分析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二、2004-2007年中国卫浴五金挂件行业出口分析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2009-2012年中国卫浴五金挂件行业进出口市场预测分析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一、2009-2012年中国卫浴五金挂件行业进口预测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二、2009-2012年中国卫浴五金挂件行业出口预测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卫浴五金挂件优势品牌企业分析</w:t>
      </w:r>
      <w:r>
        <w:rPr>
          <w:rFonts w:hint="eastAsia"/>
        </w:rPr>
        <w:br/>
      </w:r>
      <w:r>
        <w:rPr>
          <w:rFonts w:hint="eastAsia"/>
        </w:rPr>
        <w:t>　　第一节 帝朗（中国香港敏宝旗下广州帝朗卫浴洁具）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雅鼎（浙江雅鼎卫浴洁具有限公司）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银晶 （浙江日升卫浴洁具有限公司）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华亿达 （深圳市华亿达实业有限公司）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天朗 （浙江天朗卫浴有限公司）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中国卫浴五金挂件行业竞争格局分析</w:t>
      </w:r>
      <w:r>
        <w:rPr>
          <w:rFonts w:hint="eastAsia"/>
        </w:rPr>
        <w:br/>
      </w:r>
      <w:r>
        <w:rPr>
          <w:rFonts w:hint="eastAsia"/>
        </w:rPr>
        <w:t>　　第一节 卫浴五金挂件行业历史竞争格局概况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一、卫浴五金挂件行业集中度分析</w:t>
      </w:r>
      <w:r>
        <w:rPr>
          <w:rFonts w:hint="eastAsia"/>
        </w:rPr>
        <w:br/>
      </w:r>
      <w:r>
        <w:rPr>
          <w:rFonts w:hint="eastAsia"/>
        </w:rPr>
        <w:t>　　　　二、卫浴五金挂件行业竞争程度分析</w:t>
      </w:r>
      <w:r>
        <w:rPr>
          <w:rFonts w:hint="eastAsia"/>
        </w:rPr>
        <w:br/>
      </w:r>
      <w:r>
        <w:rPr>
          <w:rFonts w:hint="eastAsia"/>
        </w:rPr>
        <w:t>　　第二节 卫浴五金挂件行业企业竞争状况分析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年中国卫浴五金挂件行业竞争格局展望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2009-2012年中国卫浴五金挂件行业发展预测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一、2009-2012年卫浴五金挂件行业工业总产值预测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二、2009-2012年卫浴五金挂件行业销售收入预测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三、2009-2012年卫浴五金挂件行业总资产预测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2009-2012年我国卫浴五金挂件行业投资价值与投资策略分析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卫浴五金挂件行业投资价值分析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2009-2012年中国卫浴五金挂件行业投资风险预警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中智林:卫浴五金挂件行业投资策略分析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e5ab056d14127" w:history="1">
        <w:r>
          <w:rPr>
            <w:rStyle w:val="Hyperlink"/>
          </w:rPr>
          <w:t>2009—2012年我国卫浴五金挂件市场调研及产业投资咨询报告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e5ab056d14127" w:history="1">
        <w:r>
          <w:rPr>
            <w:rStyle w:val="Hyperlink"/>
          </w:rPr>
          <w:t>https://www.20087.com/2009-04/R_20092012nianwoguoweiyuwujinguajianshBaoGao.html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热点：卫浴五金挂件是指哪些、卫浴五金挂件品牌、卫浴五金挂件哪个牌子好、卫浴五金挂件价格表、卫浴五金挂件装在什么位置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89f27278d48f2" w:history="1">
      <w:r>
        <w:rPr>
          <w:rStyle w:val="Hyperlink"/>
        </w:rPr>
        <w:t>2009—2012年我国卫浴五金挂件市场调研及产业投资咨询报告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weiyuwujinguajianshBaoGao.html" TargetMode="External" Id="R53ae5ab056d1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weiyuwujinguajianshBaoGao.html" TargetMode="External" Id="Rc5c89f27278d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2009-04-19T06:44:00Z</dcterms:created>
  <dcterms:modified xsi:type="dcterms:W3CDTF">2009-04-19T07:44:00Z</dcterms:modified>
  <dc:subject>2009—2012年我国卫浴五金挂件市场调研及产业投资咨询报告</dc:subject>
  <dc:title>2009—2012年我国卫浴五金挂件市场调研及产业投资咨询报告</dc:title>
  <cp:keywords>2009—2012年我国卫浴五金挂件市场调研及产业投资咨询报告</cp:keywords>
  <dc:description>2009—2012年我国卫浴五金挂件市场调研及产业投资咨询报告</dc:description>
</cp:coreProperties>
</file>