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bf4aee1b4852" w:history="1">
              <w:r>
                <w:rPr>
                  <w:rStyle w:val="Hyperlink"/>
                </w:rPr>
                <w:t>2009年中国纯电动汽车市场分析报告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bf4aee1b4852" w:history="1">
              <w:r>
                <w:rPr>
                  <w:rStyle w:val="Hyperlink"/>
                </w:rPr>
                <w:t>2009年中国纯电动汽车市场分析报告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9bf4aee1b4852" w:history="1">
                <w:r>
                  <w:rPr>
                    <w:rStyle w:val="Hyperlink"/>
                  </w:rPr>
                  <w:t>https://www.20087.com/2009-04/R_2009chundiandongqicheshichangfenxiBaoGao.html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纯电动汽车基础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全球纯电动产业市场化</w:t>
      </w:r>
      <w:r>
        <w:rPr>
          <w:rFonts w:hint="eastAsia"/>
        </w:rPr>
        <w:br/>
      </w:r>
      <w:r>
        <w:rPr>
          <w:rFonts w:hint="eastAsia"/>
        </w:rPr>
        <w:t>　　第一节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第二节 各国纯电动汽车市场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国外产业最新动态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一、Expo EV</w:t>
      </w:r>
      <w:r>
        <w:rPr>
          <w:rFonts w:hint="eastAsia"/>
        </w:rPr>
        <w:br/>
      </w:r>
      <w:r>
        <w:rPr>
          <w:rFonts w:hint="eastAsia"/>
        </w:rPr>
        <w:t>　　　　二、KEV-4 HEV</w:t>
      </w:r>
      <w:r>
        <w:rPr>
          <w:rFonts w:hint="eastAsia"/>
        </w:rPr>
        <w:br/>
      </w:r>
      <w:r>
        <w:rPr>
          <w:rFonts w:hint="eastAsia"/>
        </w:rPr>
        <w:t>　　　　三、FGV-1 HEV</w:t>
      </w:r>
      <w:r>
        <w:rPr>
          <w:rFonts w:hint="eastAsia"/>
        </w:rPr>
        <w:br/>
      </w:r>
      <w:r>
        <w:rPr>
          <w:rFonts w:hint="eastAsia"/>
        </w:rPr>
        <w:t>　　　　四、SEV-IV</w:t>
      </w:r>
      <w:r>
        <w:rPr>
          <w:rFonts w:hint="eastAsia"/>
        </w:rPr>
        <w:br/>
      </w:r>
      <w:r>
        <w:rPr>
          <w:rFonts w:hint="eastAsia"/>
        </w:rPr>
        <w:t>　　　　五、DEV-</w:t>
      </w:r>
      <w:r>
        <w:rPr>
          <w:rFonts w:hint="eastAsia"/>
        </w:rPr>
        <w:br/>
      </w:r>
      <w:r>
        <w:rPr>
          <w:rFonts w:hint="eastAsia"/>
        </w:rPr>
        <w:t>　　　　六、Accent EV</w:t>
      </w:r>
      <w:r>
        <w:rPr>
          <w:rFonts w:hint="eastAsia"/>
        </w:rPr>
        <w:br/>
      </w:r>
      <w:r>
        <w:rPr>
          <w:rFonts w:hint="eastAsia"/>
        </w:rPr>
        <w:t>　　　　七、Atoz EV</w:t>
      </w:r>
      <w:r>
        <w:rPr>
          <w:rFonts w:hint="eastAsia"/>
        </w:rPr>
        <w:br/>
      </w:r>
      <w:r>
        <w:rPr>
          <w:rFonts w:hint="eastAsia"/>
        </w:rPr>
        <w:t>　　　　八、Nubrira-1 HEV</w:t>
      </w:r>
      <w:r>
        <w:rPr>
          <w:rFonts w:hint="eastAsia"/>
        </w:rPr>
        <w:br/>
      </w:r>
      <w:r>
        <w:rPr>
          <w:rFonts w:hint="eastAsia"/>
        </w:rPr>
        <w:t>　　　　九、Nubrira-2 HEV</w:t>
      </w:r>
      <w:r>
        <w:rPr>
          <w:rFonts w:hint="eastAsia"/>
        </w:rPr>
        <w:br/>
      </w:r>
      <w:r>
        <w:rPr>
          <w:rFonts w:hint="eastAsia"/>
        </w:rPr>
        <w:t>　　　　十、FGV-2 HEV</w:t>
      </w:r>
      <w:r>
        <w:rPr>
          <w:rFonts w:hint="eastAsia"/>
        </w:rPr>
        <w:br/>
      </w:r>
      <w:r>
        <w:rPr>
          <w:rFonts w:hint="eastAsia"/>
        </w:rPr>
        <w:t>　　　　十一、Avante HEV</w:t>
      </w:r>
      <w:r>
        <w:rPr>
          <w:rFonts w:hint="eastAsia"/>
        </w:rPr>
        <w:br/>
      </w:r>
      <w:r>
        <w:rPr>
          <w:rFonts w:hint="eastAsia"/>
        </w:rPr>
        <w:t>　　　　十二、County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一、RAV4 EV</w:t>
      </w:r>
      <w:r>
        <w:rPr>
          <w:rFonts w:hint="eastAsia"/>
        </w:rPr>
        <w:br/>
      </w:r>
      <w:r>
        <w:rPr>
          <w:rFonts w:hint="eastAsia"/>
        </w:rPr>
        <w:t>　　　　二、R'nessa EV（Altra EV）</w:t>
      </w:r>
      <w:r>
        <w:rPr>
          <w:rFonts w:hint="eastAsia"/>
        </w:rPr>
        <w:br/>
      </w:r>
      <w:r>
        <w:rPr>
          <w:rFonts w:hint="eastAsia"/>
        </w:rPr>
        <w:t>　　　　三、Hijet EV</w:t>
      </w:r>
      <w:r>
        <w:rPr>
          <w:rFonts w:hint="eastAsia"/>
        </w:rPr>
        <w:br/>
      </w:r>
      <w:r>
        <w:rPr>
          <w:rFonts w:hint="eastAsia"/>
        </w:rPr>
        <w:t>　　　　四、Hypermini</w:t>
      </w:r>
      <w:r>
        <w:rPr>
          <w:rFonts w:hint="eastAsia"/>
        </w:rPr>
        <w:br/>
      </w:r>
      <w:r>
        <w:rPr>
          <w:rFonts w:hint="eastAsia"/>
        </w:rPr>
        <w:t>　　　　五、e-com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国内电动汽车产业现状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纯电动汽车市场现状分析</w:t>
      </w:r>
      <w:r>
        <w:rPr>
          <w:rFonts w:hint="eastAsia"/>
        </w:rPr>
        <w:br/>
      </w:r>
      <w:r>
        <w:rPr>
          <w:rFonts w:hint="eastAsia"/>
        </w:rPr>
        <w:t>　　第一节 2008-2009年产品开发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一、东风公司</w:t>
      </w:r>
      <w:r>
        <w:rPr>
          <w:rFonts w:hint="eastAsia"/>
        </w:rPr>
        <w:br/>
      </w:r>
      <w:r>
        <w:rPr>
          <w:rFonts w:hint="eastAsia"/>
        </w:rPr>
        <w:t>　　　　二、天津清源</w:t>
      </w:r>
      <w:r>
        <w:rPr>
          <w:rFonts w:hint="eastAsia"/>
        </w:rPr>
        <w:br/>
      </w:r>
      <w:r>
        <w:rPr>
          <w:rFonts w:hint="eastAsia"/>
        </w:rPr>
        <w:t>　　　　三、北京理工大学</w:t>
      </w:r>
      <w:r>
        <w:rPr>
          <w:rFonts w:hint="eastAsia"/>
        </w:rPr>
        <w:br/>
      </w:r>
      <w:r>
        <w:rPr>
          <w:rFonts w:hint="eastAsia"/>
        </w:rPr>
        <w:t>　　　　四、比亚迪</w:t>
      </w:r>
      <w:r>
        <w:rPr>
          <w:rFonts w:hint="eastAsia"/>
        </w:rPr>
        <w:br/>
      </w:r>
      <w:r>
        <w:rPr>
          <w:rFonts w:hint="eastAsia"/>
        </w:rPr>
        <w:t>　　　　五、万向集团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二、"威乐" 纯电动车</w:t>
      </w:r>
      <w:r>
        <w:rPr>
          <w:rFonts w:hint="eastAsia"/>
        </w:rPr>
        <w:br/>
      </w:r>
      <w:r>
        <w:rPr>
          <w:rFonts w:hint="eastAsia"/>
        </w:rPr>
        <w:t>　　　　三、"威姿"型纯电动车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五、BK6122EV奥运用纯电动大客车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"助力"电动汽车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纯电动汽车发展前景分析</w:t>
      </w:r>
      <w:r>
        <w:rPr>
          <w:rFonts w:hint="eastAsia"/>
        </w:rPr>
        <w:br/>
      </w:r>
      <w:r>
        <w:rPr>
          <w:rFonts w:hint="eastAsia"/>
        </w:rPr>
        <w:t>　　第一节 中国纯电动汽车发展瓶颈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第二节 [⋅中⋅智⋅林⋅]电动汽车发展对策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bf4aee1b4852" w:history="1">
        <w:r>
          <w:rPr>
            <w:rStyle w:val="Hyperlink"/>
          </w:rPr>
          <w:t>2009年中国纯电动汽车市场分析报告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9bf4aee1b4852" w:history="1">
        <w:r>
          <w:rPr>
            <w:rStyle w:val="Hyperlink"/>
          </w:rPr>
          <w:t>https://www.20087.com/2009-04/R_2009chundiandongqicheshichangfenxiBaoGao.html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986e924f48b2" w:history="1">
      <w:r>
        <w:rPr>
          <w:rStyle w:val="Hyperlink"/>
        </w:rPr>
        <w:t>2009年中国纯电动汽车市场分析报告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chundiandongqicheshichangfenxiBaoGao.html" TargetMode="External" Id="R10c9bf4aee1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chundiandongqicheshichangfenxiBaoGao.html" TargetMode="External" Id="Rda79986e924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2009-04-28T00:01:00Z</dcterms:created>
  <dcterms:modified xsi:type="dcterms:W3CDTF">2009-04-28T01:01:00Z</dcterms:modified>
  <dc:subject>2009年中国纯电动汽车市场分析报告</dc:subject>
  <dc:title>2009年中国纯电动汽车市场分析报告</dc:title>
  <cp:keywords>2009年中国纯电动汽车市场分析报告</cp:keywords>
  <dc:description>2009年中国纯电动汽车市场分析报告</dc:description>
</cp:coreProperties>
</file>